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164C35A5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DF66E1">
        <w:t>9</w:t>
      </w:r>
      <w:r w:rsidR="00F20F5C">
        <w:t>e</w:t>
      </w:r>
      <w:r w:rsidR="00927EFC">
        <w:t>-bis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R2-</w:t>
      </w:r>
      <w:r w:rsidR="00B31180" w:rsidRPr="00B31180">
        <w:rPr>
          <w:sz w:val="32"/>
          <w:szCs w:val="32"/>
        </w:rPr>
        <w:t>2210394</w:t>
      </w:r>
    </w:p>
    <w:p w14:paraId="0DEF01D1" w14:textId="2AAD98A0" w:rsidR="00E90E49" w:rsidRPr="00CE0424" w:rsidRDefault="00C268E6" w:rsidP="00311702">
      <w:pPr>
        <w:pStyle w:val="3GPPHeader"/>
      </w:pPr>
      <w:r>
        <w:t>Electronic meeting, 202</w:t>
      </w:r>
      <w:r w:rsidR="00DF66E1">
        <w:t>2-</w:t>
      </w:r>
      <w:r w:rsidR="00E473CD">
        <w:t>10</w:t>
      </w:r>
      <w:r w:rsidR="00DF66E1">
        <w:t>-1</w:t>
      </w:r>
      <w:r w:rsidR="00E473CD">
        <w:t>0</w:t>
      </w:r>
      <w:r w:rsidR="00DF66E1">
        <w:t xml:space="preserve"> - 2022-</w:t>
      </w:r>
      <w:r w:rsidR="00E473CD">
        <w:t>10</w:t>
      </w:r>
      <w:r w:rsidR="00DF66E1">
        <w:t>-</w:t>
      </w:r>
      <w:r w:rsidR="00E473CD">
        <w:t>1</w:t>
      </w:r>
      <w:r w:rsidR="00DF66E1">
        <w:t>9</w:t>
      </w:r>
    </w:p>
    <w:p w14:paraId="252563D4" w14:textId="77777777" w:rsidR="00E90E49" w:rsidRPr="00CE0424" w:rsidRDefault="00E90E49" w:rsidP="00357380">
      <w:pPr>
        <w:pStyle w:val="3GPPHeader"/>
      </w:pPr>
    </w:p>
    <w:p w14:paraId="267378A2" w14:textId="59B6E40E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bookmarkStart w:id="0" w:name="_Hlk115330918"/>
      <w:r w:rsidR="00653C6A">
        <w:rPr>
          <w:sz w:val="22"/>
          <w:szCs w:val="22"/>
        </w:rPr>
        <w:t>8.17.</w:t>
      </w:r>
      <w:r w:rsidR="00BF66A2">
        <w:rPr>
          <w:sz w:val="22"/>
          <w:szCs w:val="22"/>
        </w:rPr>
        <w:t>3</w:t>
      </w:r>
      <w:bookmarkEnd w:id="0"/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1B21C6B9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bookmarkStart w:id="1" w:name="_Hlk115330900"/>
      <w:r w:rsidR="00BC588F">
        <w:rPr>
          <w:sz w:val="22"/>
          <w:szCs w:val="22"/>
        </w:rPr>
        <w:t>Discussion on MUSIM gaps</w:t>
      </w:r>
      <w:r w:rsidR="007575AC">
        <w:rPr>
          <w:sz w:val="22"/>
          <w:szCs w:val="22"/>
        </w:rPr>
        <w:t xml:space="preserve"> for a </w:t>
      </w:r>
      <w:r w:rsidR="008F40E6" w:rsidRPr="008F40E6">
        <w:rPr>
          <w:sz w:val="22"/>
          <w:szCs w:val="22"/>
        </w:rPr>
        <w:t>Dual-RX/Dual-TX UE</w:t>
      </w:r>
      <w:r w:rsidR="008F40E6" w:rsidRPr="008F40E6" w:rsidDel="00D3044B">
        <w:rPr>
          <w:sz w:val="22"/>
          <w:szCs w:val="22"/>
        </w:rPr>
        <w:t xml:space="preserve"> </w:t>
      </w:r>
      <w:bookmarkEnd w:id="1"/>
    </w:p>
    <w:p w14:paraId="24C111CD" w14:textId="5F73941D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927EFC">
        <w:rPr>
          <w:sz w:val="22"/>
          <w:szCs w:val="22"/>
        </w:rPr>
        <w:t>Discussion</w:t>
      </w:r>
    </w:p>
    <w:p w14:paraId="1DD4A9BC" w14:textId="77777777" w:rsidR="00E90E49" w:rsidRPr="00CE0424" w:rsidRDefault="00E90E49" w:rsidP="00E90E49"/>
    <w:p w14:paraId="028056FC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E8A92D4" w14:textId="36E4EFA5" w:rsidR="00AD00F8" w:rsidRDefault="00AC33D5" w:rsidP="00CE0424">
      <w:pPr>
        <w:pStyle w:val="BodyText"/>
      </w:pPr>
      <w:r>
        <w:t xml:space="preserve">RAN2 WID </w:t>
      </w:r>
      <w:r w:rsidR="00E453CA">
        <w:t xml:space="preserve">RP-220955 [1] defines two objectives for the support of Dual </w:t>
      </w:r>
      <w:r w:rsidR="005F597A">
        <w:t>Tx/Dual Rx Multi-USIM devices in Rel</w:t>
      </w:r>
      <w:r w:rsidR="007D3871">
        <w:t>-</w:t>
      </w:r>
      <w:r w:rsidR="005F597A">
        <w:t xml:space="preserve">18, </w:t>
      </w:r>
      <w:r w:rsidR="00956B96">
        <w:t>quoted</w:t>
      </w:r>
      <w:r w:rsidR="005F597A">
        <w:t xml:space="preserve"> here:</w:t>
      </w:r>
    </w:p>
    <w:p w14:paraId="19D82AF4" w14:textId="77777777" w:rsidR="00D5639E" w:rsidRDefault="00D5639E" w:rsidP="00CE0424">
      <w:pPr>
        <w:pStyle w:val="BodyText"/>
      </w:pPr>
    </w:p>
    <w:tbl>
      <w:tblPr>
        <w:tblW w:w="10020" w:type="dxa"/>
        <w:tblInd w:w="-17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10020"/>
      </w:tblGrid>
      <w:tr w:rsidR="00872983" w14:paraId="2115B1B3" w14:textId="77777777" w:rsidTr="008C748E">
        <w:trPr>
          <w:trHeight w:val="7611"/>
        </w:trPr>
        <w:tc>
          <w:tcPr>
            <w:tcW w:w="10020" w:type="dxa"/>
          </w:tcPr>
          <w:p w14:paraId="6716FF5D" w14:textId="77777777" w:rsidR="00112A9C" w:rsidRPr="001C7BDA" w:rsidRDefault="00112A9C" w:rsidP="00112A9C">
            <w:pPr>
              <w:spacing w:after="0"/>
              <w:ind w:left="174"/>
              <w:rPr>
                <w:rFonts w:eastAsia="DengXian"/>
                <w:bCs/>
                <w:lang w:eastAsia="en-GB"/>
              </w:rPr>
            </w:pPr>
            <w:r w:rsidRPr="001C7BDA">
              <w:rPr>
                <w:rFonts w:eastAsia="DengXian"/>
                <w:bCs/>
                <w:lang w:val="en-US" w:eastAsia="en-GB"/>
              </w:rPr>
              <w:t xml:space="preserve">1. </w:t>
            </w:r>
            <w:r w:rsidRPr="001C7BDA">
              <w:rPr>
                <w:rFonts w:eastAsia="DengXian"/>
                <w:bCs/>
                <w:lang w:eastAsia="en-GB"/>
              </w:rPr>
              <w:t>Enhancements for MUSIM procedures to operate in RRC_CONNECTED state simultaneously in NW A and NW B. [RAN2, RAN3, RAN4].</w:t>
            </w:r>
          </w:p>
          <w:p w14:paraId="784F851F" w14:textId="77777777" w:rsidR="00112A9C" w:rsidRPr="001C7BDA" w:rsidRDefault="00112A9C" w:rsidP="00112A9C">
            <w:pPr>
              <w:numPr>
                <w:ilvl w:val="0"/>
                <w:numId w:val="23"/>
              </w:numPr>
              <w:spacing w:after="0"/>
              <w:ind w:left="894"/>
              <w:rPr>
                <w:rFonts w:eastAsia="DengXian"/>
                <w:bCs/>
                <w:lang w:eastAsia="en-GB"/>
              </w:rPr>
            </w:pPr>
            <w:r w:rsidRPr="001C7BDA">
              <w:rPr>
                <w:rFonts w:eastAsia="DengXian"/>
                <w:bCs/>
                <w:lang w:eastAsia="en-GB"/>
              </w:rPr>
              <w:t>Specify mechanism to indicate preference on temporary UE capability restriction and removal of restriction (e.g. capability update, release of cells, (de)activation of configured resources) with NW A when UE needs transmission or reception (e.g., start/stop connection to NW B) for MUSIM purpose</w:t>
            </w:r>
          </w:p>
          <w:p w14:paraId="1DB2FD82" w14:textId="77777777" w:rsidR="00112A9C" w:rsidRPr="001C7BDA" w:rsidRDefault="00112A9C" w:rsidP="00112A9C">
            <w:pPr>
              <w:numPr>
                <w:ilvl w:val="0"/>
                <w:numId w:val="23"/>
              </w:numPr>
              <w:spacing w:after="0"/>
              <w:ind w:left="894"/>
              <w:rPr>
                <w:rFonts w:eastAsia="DengXian"/>
                <w:bCs/>
                <w:lang w:eastAsia="en-GB"/>
              </w:rPr>
            </w:pPr>
            <w:r w:rsidRPr="001C7BDA">
              <w:rPr>
                <w:rFonts w:eastAsia="DengXian"/>
                <w:b/>
                <w:lang w:eastAsia="en-GB"/>
              </w:rPr>
              <w:t>RAT Concurrency:</w:t>
            </w:r>
            <w:r w:rsidRPr="001C7BDA">
              <w:rPr>
                <w:rFonts w:eastAsia="DengXian"/>
                <w:bCs/>
                <w:lang w:eastAsia="en-GB"/>
              </w:rPr>
              <w:t xml:space="preserve"> Network A is NR SA (with CA) or NR DC. Network B can either be LTE or NR.</w:t>
            </w:r>
          </w:p>
          <w:p w14:paraId="76B438D1" w14:textId="77777777" w:rsidR="00112A9C" w:rsidRPr="001C7BDA" w:rsidRDefault="00112A9C" w:rsidP="00112A9C">
            <w:pPr>
              <w:numPr>
                <w:ilvl w:val="0"/>
                <w:numId w:val="23"/>
              </w:numPr>
              <w:spacing w:after="0"/>
              <w:ind w:left="894"/>
              <w:rPr>
                <w:rFonts w:eastAsia="DengXian"/>
                <w:bCs/>
                <w:lang w:eastAsia="en-GB"/>
              </w:rPr>
            </w:pPr>
            <w:r w:rsidRPr="001C7BDA">
              <w:rPr>
                <w:rFonts w:eastAsia="DengXian"/>
                <w:b/>
                <w:lang w:eastAsia="en-GB"/>
              </w:rPr>
              <w:t>Applicable UE architecture:</w:t>
            </w:r>
            <w:r w:rsidRPr="001C7BDA">
              <w:rPr>
                <w:rFonts w:eastAsia="DengXian"/>
                <w:bCs/>
                <w:lang w:eastAsia="en-GB"/>
              </w:rPr>
              <w:t xml:space="preserve"> Dual-RX/Dual-TX UE</w:t>
            </w:r>
          </w:p>
          <w:p w14:paraId="7AF4ACE6" w14:textId="77777777" w:rsidR="00112A9C" w:rsidRPr="001C7BDA" w:rsidRDefault="00112A9C" w:rsidP="00112A9C">
            <w:pPr>
              <w:spacing w:after="0"/>
              <w:ind w:left="174"/>
              <w:rPr>
                <w:rFonts w:eastAsia="DengXian"/>
                <w:bCs/>
                <w:lang w:eastAsia="en-GB"/>
              </w:rPr>
            </w:pPr>
          </w:p>
          <w:p w14:paraId="1799E0E1" w14:textId="77777777" w:rsidR="00112A9C" w:rsidRPr="001C7BDA" w:rsidRDefault="00112A9C" w:rsidP="00112A9C">
            <w:pPr>
              <w:spacing w:after="0"/>
              <w:ind w:left="174"/>
              <w:rPr>
                <w:rFonts w:eastAsia="DengXian"/>
                <w:bCs/>
                <w:color w:val="808080" w:themeColor="background1" w:themeShade="80"/>
                <w:lang w:eastAsia="en-GB"/>
              </w:rPr>
            </w:pPr>
            <w:r w:rsidRPr="001C7BDA">
              <w:rPr>
                <w:rFonts w:eastAsia="DengXian"/>
                <w:bCs/>
                <w:color w:val="808080" w:themeColor="background1" w:themeShade="80"/>
                <w:lang w:val="ru-RU" w:eastAsia="en-GB"/>
              </w:rPr>
              <w:t xml:space="preserve">2. </w:t>
            </w:r>
            <w:r w:rsidRPr="001C7BDA">
              <w:rPr>
                <w:rFonts w:eastAsia="DengXian"/>
                <w:bCs/>
                <w:color w:val="808080" w:themeColor="background1" w:themeShade="80"/>
                <w:lang w:eastAsia="en-GB"/>
              </w:rPr>
              <w:t>Define RRM requirements for Rel-17 MUSIM gaps [RAN4, RAN2]</w:t>
            </w:r>
          </w:p>
          <w:p w14:paraId="0554CBD1" w14:textId="77777777" w:rsidR="00112A9C" w:rsidRPr="001C7BDA" w:rsidRDefault="00112A9C" w:rsidP="00112A9C">
            <w:pPr>
              <w:numPr>
                <w:ilvl w:val="0"/>
                <w:numId w:val="24"/>
              </w:numPr>
              <w:spacing w:after="120"/>
              <w:ind w:left="894"/>
              <w:rPr>
                <w:rFonts w:eastAsia="DengXian"/>
                <w:color w:val="808080" w:themeColor="background1" w:themeShade="80"/>
                <w:lang w:val="en-US" w:eastAsia="en-GB"/>
              </w:rPr>
            </w:pPr>
            <w:r w:rsidRPr="001C7BDA">
              <w:rPr>
                <w:color w:val="808080" w:themeColor="background1" w:themeShade="80"/>
                <w:lang w:eastAsia="en-GB"/>
              </w:rPr>
              <w:t>Define RRM requirements for Rel-17 MUSIM gaps [RAN4, RAN2]</w:t>
            </w:r>
          </w:p>
          <w:p w14:paraId="211BCD9F" w14:textId="77777777" w:rsidR="00112A9C" w:rsidRPr="001C7BDA" w:rsidRDefault="00112A9C" w:rsidP="00112A9C">
            <w:pPr>
              <w:numPr>
                <w:ilvl w:val="1"/>
                <w:numId w:val="24"/>
              </w:numPr>
              <w:spacing w:after="120"/>
              <w:ind w:left="1614"/>
              <w:rPr>
                <w:rFonts w:eastAsia="DengXian"/>
                <w:color w:val="808080" w:themeColor="background1" w:themeShade="80"/>
                <w:lang w:val="en-US" w:eastAsia="en-GB"/>
              </w:rPr>
            </w:pPr>
            <w:r w:rsidRPr="001C7BDA">
              <w:rPr>
                <w:color w:val="808080" w:themeColor="background1" w:themeShade="80"/>
                <w:lang w:eastAsia="en-GB"/>
              </w:rPr>
              <w:t xml:space="preserve">The following MUSIM gap requirements are considered </w:t>
            </w:r>
          </w:p>
          <w:p w14:paraId="42AC052F" w14:textId="77777777" w:rsidR="00112A9C" w:rsidRPr="001C7BDA" w:rsidRDefault="00112A9C" w:rsidP="00112A9C">
            <w:pPr>
              <w:numPr>
                <w:ilvl w:val="2"/>
                <w:numId w:val="24"/>
              </w:numPr>
              <w:spacing w:after="120"/>
              <w:ind w:left="2334"/>
              <w:rPr>
                <w:rFonts w:eastAsia="DengXian"/>
                <w:color w:val="808080" w:themeColor="background1" w:themeShade="80"/>
                <w:lang w:val="en-US" w:eastAsia="en-GB"/>
              </w:rPr>
            </w:pPr>
            <w:r w:rsidRPr="001C7BDA">
              <w:rPr>
                <w:color w:val="808080" w:themeColor="background1" w:themeShade="80"/>
                <w:lang w:eastAsia="en-GB"/>
              </w:rPr>
              <w:t>Measurements in Network A</w:t>
            </w:r>
          </w:p>
          <w:p w14:paraId="5C4FAD4C" w14:textId="77777777" w:rsidR="00112A9C" w:rsidRPr="001C7BDA" w:rsidRDefault="00112A9C" w:rsidP="00112A9C">
            <w:pPr>
              <w:numPr>
                <w:ilvl w:val="2"/>
                <w:numId w:val="24"/>
              </w:numPr>
              <w:spacing w:after="120"/>
              <w:ind w:left="2334"/>
              <w:rPr>
                <w:rFonts w:eastAsia="DengXian"/>
                <w:color w:val="808080" w:themeColor="background1" w:themeShade="80"/>
                <w:lang w:val="en-US" w:eastAsia="en-GB"/>
              </w:rPr>
            </w:pPr>
            <w:r w:rsidRPr="001C7BDA">
              <w:rPr>
                <w:color w:val="808080" w:themeColor="background1" w:themeShade="80"/>
                <w:lang w:eastAsia="en-GB"/>
              </w:rPr>
              <w:t>Measurements in Network B in RRC idle/inactive</w:t>
            </w:r>
          </w:p>
          <w:p w14:paraId="77B8128D" w14:textId="77777777" w:rsidR="00112A9C" w:rsidRPr="001C7BDA" w:rsidRDefault="00112A9C" w:rsidP="00112A9C">
            <w:pPr>
              <w:numPr>
                <w:ilvl w:val="2"/>
                <w:numId w:val="24"/>
              </w:numPr>
              <w:spacing w:after="120"/>
              <w:ind w:left="2334"/>
              <w:rPr>
                <w:rFonts w:eastAsia="DengXian"/>
                <w:color w:val="808080" w:themeColor="background1" w:themeShade="80"/>
                <w:lang w:val="en-US" w:eastAsia="en-GB"/>
              </w:rPr>
            </w:pPr>
            <w:r w:rsidRPr="001C7BDA">
              <w:rPr>
                <w:color w:val="808080" w:themeColor="background1" w:themeShade="80"/>
                <w:lang w:val="en-US" w:eastAsia="en-GB"/>
              </w:rPr>
              <w:t>Note: it is up to RAN4 decision whether to define requirements for Network B.</w:t>
            </w:r>
          </w:p>
          <w:p w14:paraId="6BAC922C" w14:textId="77777777" w:rsidR="00112A9C" w:rsidRPr="001C7BDA" w:rsidRDefault="00112A9C" w:rsidP="00112A9C">
            <w:pPr>
              <w:numPr>
                <w:ilvl w:val="1"/>
                <w:numId w:val="24"/>
              </w:numPr>
              <w:spacing w:after="120"/>
              <w:ind w:left="1614"/>
              <w:rPr>
                <w:rFonts w:eastAsia="DengXian"/>
                <w:color w:val="808080" w:themeColor="background1" w:themeShade="80"/>
                <w:lang w:val="en-US" w:eastAsia="en-GB"/>
              </w:rPr>
            </w:pPr>
            <w:r w:rsidRPr="001C7BDA">
              <w:rPr>
                <w:color w:val="808080" w:themeColor="background1" w:themeShade="80"/>
                <w:lang w:eastAsia="en-GB"/>
              </w:rPr>
              <w:t>Identify and specify, if needed, solutions for MUSIM gap collision handling for the following cases [RAN4, RAN2]</w:t>
            </w:r>
          </w:p>
          <w:p w14:paraId="56709200" w14:textId="77777777" w:rsidR="00112A9C" w:rsidRPr="001C7BDA" w:rsidRDefault="00112A9C" w:rsidP="00112A9C">
            <w:pPr>
              <w:numPr>
                <w:ilvl w:val="2"/>
                <w:numId w:val="24"/>
              </w:numPr>
              <w:spacing w:after="120"/>
              <w:ind w:left="2334"/>
              <w:rPr>
                <w:rFonts w:eastAsia="DengXian"/>
                <w:color w:val="808080" w:themeColor="background1" w:themeShade="80"/>
                <w:lang w:val="en-US" w:eastAsia="en-GB"/>
              </w:rPr>
            </w:pPr>
            <w:r w:rsidRPr="001C7BDA">
              <w:rPr>
                <w:color w:val="808080" w:themeColor="background1" w:themeShade="80"/>
                <w:lang w:eastAsia="en-GB"/>
              </w:rPr>
              <w:t>Case 1: Collisions between MUSIM gap and legacy measurement gap (i.e., Rel-15 to Rel-17 measurement gaps)</w:t>
            </w:r>
          </w:p>
          <w:p w14:paraId="379DF91F" w14:textId="77777777" w:rsidR="00112A9C" w:rsidRPr="001C7BDA" w:rsidRDefault="00112A9C" w:rsidP="00112A9C">
            <w:pPr>
              <w:numPr>
                <w:ilvl w:val="2"/>
                <w:numId w:val="24"/>
              </w:numPr>
              <w:spacing w:after="120"/>
              <w:ind w:left="2334"/>
              <w:rPr>
                <w:rFonts w:eastAsia="DengXian"/>
                <w:color w:val="808080" w:themeColor="background1" w:themeShade="80"/>
                <w:lang w:val="en-US" w:eastAsia="en-GB"/>
              </w:rPr>
            </w:pPr>
            <w:r w:rsidRPr="001C7BDA">
              <w:rPr>
                <w:color w:val="808080" w:themeColor="background1" w:themeShade="80"/>
                <w:lang w:eastAsia="en-GB"/>
              </w:rPr>
              <w:t>Case 2: Collisions between MUSIM gap and SMTC</w:t>
            </w:r>
          </w:p>
          <w:p w14:paraId="426ADC0D" w14:textId="77777777" w:rsidR="00112A9C" w:rsidRPr="001C7BDA" w:rsidRDefault="00112A9C" w:rsidP="00112A9C">
            <w:pPr>
              <w:numPr>
                <w:ilvl w:val="2"/>
                <w:numId w:val="24"/>
              </w:numPr>
              <w:spacing w:after="120"/>
              <w:ind w:left="2334"/>
              <w:rPr>
                <w:rFonts w:eastAsia="DengXian"/>
                <w:color w:val="808080" w:themeColor="background1" w:themeShade="80"/>
                <w:lang w:val="en-US" w:eastAsia="en-GB"/>
              </w:rPr>
            </w:pPr>
            <w:r w:rsidRPr="001C7BDA">
              <w:rPr>
                <w:color w:val="808080" w:themeColor="background1" w:themeShade="80"/>
                <w:lang w:eastAsia="en-GB"/>
              </w:rPr>
              <w:t>Case 3: Collisions between different MUSIM gaps</w:t>
            </w:r>
          </w:p>
          <w:p w14:paraId="1888A4A2" w14:textId="77777777" w:rsidR="00112A9C" w:rsidRPr="001C7BDA" w:rsidRDefault="00112A9C" w:rsidP="00112A9C">
            <w:pPr>
              <w:numPr>
                <w:ilvl w:val="2"/>
                <w:numId w:val="24"/>
              </w:numPr>
              <w:spacing w:after="120"/>
              <w:ind w:left="2334"/>
              <w:rPr>
                <w:rFonts w:eastAsia="DengXian"/>
                <w:color w:val="808080" w:themeColor="background1" w:themeShade="80"/>
                <w:lang w:val="en-US" w:eastAsia="en-GB"/>
              </w:rPr>
            </w:pPr>
            <w:r w:rsidRPr="001C7BDA">
              <w:rPr>
                <w:color w:val="808080" w:themeColor="background1" w:themeShade="80"/>
                <w:lang w:eastAsia="en-GB"/>
              </w:rPr>
              <w:t>Note: RAN2 work can be triggered by RAN4 LS only, if needed</w:t>
            </w:r>
          </w:p>
          <w:p w14:paraId="4D20A062" w14:textId="77777777" w:rsidR="00112A9C" w:rsidRPr="001C7BDA" w:rsidRDefault="00112A9C" w:rsidP="00112A9C">
            <w:pPr>
              <w:numPr>
                <w:ilvl w:val="1"/>
                <w:numId w:val="24"/>
              </w:numPr>
              <w:spacing w:after="120"/>
              <w:ind w:left="1614"/>
              <w:rPr>
                <w:rFonts w:eastAsia="DengXian"/>
                <w:color w:val="808080" w:themeColor="background1" w:themeShade="80"/>
                <w:lang w:val="en-US" w:eastAsia="en-GB"/>
              </w:rPr>
            </w:pPr>
            <w:r w:rsidRPr="001C7BDA">
              <w:rPr>
                <w:color w:val="808080" w:themeColor="background1" w:themeShade="80"/>
                <w:lang w:eastAsia="en-GB"/>
              </w:rPr>
              <w:t>Identify impacts on L1 measurements, RLM/BFD and L3 measurements and specify corresponding UE requirements, if necessary, when MUSIM gap(s) are configured, for the following scenarios [RAN4]</w:t>
            </w:r>
          </w:p>
          <w:p w14:paraId="77B5BF04" w14:textId="77777777" w:rsidR="00112A9C" w:rsidRPr="001C7BDA" w:rsidRDefault="00112A9C" w:rsidP="00112A9C">
            <w:pPr>
              <w:numPr>
                <w:ilvl w:val="2"/>
                <w:numId w:val="24"/>
              </w:numPr>
              <w:spacing w:after="120"/>
              <w:ind w:left="2334"/>
              <w:rPr>
                <w:rFonts w:eastAsia="DengXian"/>
                <w:color w:val="808080" w:themeColor="background1" w:themeShade="80"/>
                <w:lang w:val="en-US" w:eastAsia="en-GB"/>
              </w:rPr>
            </w:pPr>
            <w:r w:rsidRPr="001C7BDA">
              <w:rPr>
                <w:color w:val="808080" w:themeColor="background1" w:themeShade="80"/>
                <w:lang w:eastAsia="en-GB"/>
              </w:rPr>
              <w:t>Only MUSIM gap(s) are configured</w:t>
            </w:r>
          </w:p>
          <w:p w14:paraId="23A2369C" w14:textId="453A4852" w:rsidR="00112A9C" w:rsidRDefault="00112A9C" w:rsidP="008B4942">
            <w:pPr>
              <w:spacing w:after="120"/>
              <w:ind w:left="2334"/>
              <w:rPr>
                <w:rFonts w:eastAsia="DengXian"/>
                <w:bCs/>
                <w:lang w:val="en-US" w:eastAsia="en-GB"/>
              </w:rPr>
            </w:pPr>
            <w:r w:rsidRPr="001C7BDA">
              <w:rPr>
                <w:color w:val="808080" w:themeColor="background1" w:themeShade="80"/>
                <w:lang w:eastAsia="en-GB"/>
              </w:rPr>
              <w:t>MUSIM gap(s) and legacy measurement gap are configured</w:t>
            </w:r>
          </w:p>
        </w:tc>
      </w:tr>
    </w:tbl>
    <w:p w14:paraId="0BF45EE8" w14:textId="77777777" w:rsidR="0016699B" w:rsidRDefault="0016699B" w:rsidP="00FD3BA0">
      <w:pPr>
        <w:spacing w:after="120"/>
        <w:rPr>
          <w:lang w:eastAsia="en-GB"/>
        </w:rPr>
      </w:pPr>
    </w:p>
    <w:p w14:paraId="24EE0482" w14:textId="7E24B6EB" w:rsidR="00FD3BA0" w:rsidRPr="001C7BDA" w:rsidRDefault="001B23B5" w:rsidP="00FD3BA0">
      <w:pPr>
        <w:spacing w:after="120"/>
        <w:rPr>
          <w:rFonts w:ascii="Arial" w:hAnsi="Arial"/>
          <w:lang w:eastAsia="zh-CN"/>
        </w:rPr>
      </w:pPr>
      <w:r w:rsidRPr="001B23B5">
        <w:rPr>
          <w:rFonts w:ascii="Arial" w:hAnsi="Arial"/>
          <w:lang w:eastAsia="zh-CN"/>
        </w:rPr>
        <w:t xml:space="preserve">In this contribution the focus is to the objective </w:t>
      </w:r>
      <w:r>
        <w:rPr>
          <w:rFonts w:ascii="Arial" w:hAnsi="Arial"/>
          <w:lang w:eastAsia="zh-CN"/>
        </w:rPr>
        <w:t>1</w:t>
      </w:r>
      <w:r w:rsidRPr="001B23B5">
        <w:rPr>
          <w:rFonts w:ascii="Arial" w:hAnsi="Arial"/>
          <w:lang w:eastAsia="zh-CN"/>
        </w:rPr>
        <w:t xml:space="preserve">. </w:t>
      </w:r>
      <w:r w:rsidR="00017511">
        <w:rPr>
          <w:rFonts w:ascii="Arial" w:hAnsi="Arial"/>
          <w:lang w:eastAsia="zh-CN"/>
        </w:rPr>
        <w:t>In particular</w:t>
      </w:r>
      <w:r w:rsidR="006F2220">
        <w:rPr>
          <w:rFonts w:ascii="Arial" w:hAnsi="Arial"/>
          <w:lang w:eastAsia="zh-CN"/>
        </w:rPr>
        <w:t>,</w:t>
      </w:r>
      <w:r w:rsidR="00017511">
        <w:rPr>
          <w:rFonts w:ascii="Arial" w:hAnsi="Arial"/>
          <w:lang w:eastAsia="zh-CN"/>
        </w:rPr>
        <w:t xml:space="preserve"> </w:t>
      </w:r>
      <w:r w:rsidR="006F2220">
        <w:rPr>
          <w:rFonts w:ascii="Arial" w:hAnsi="Arial"/>
          <w:lang w:eastAsia="zh-CN"/>
        </w:rPr>
        <w:t xml:space="preserve">the aspects related to the MUSIM gaps are </w:t>
      </w:r>
      <w:r w:rsidR="000A54BA">
        <w:rPr>
          <w:rFonts w:ascii="Arial" w:hAnsi="Arial"/>
          <w:lang w:eastAsia="zh-CN"/>
        </w:rPr>
        <w:t>analysed</w:t>
      </w:r>
      <w:r w:rsidRPr="001B23B5">
        <w:rPr>
          <w:rFonts w:ascii="Arial" w:hAnsi="Arial"/>
          <w:lang w:eastAsia="zh-CN"/>
        </w:rPr>
        <w:t>.</w:t>
      </w:r>
    </w:p>
    <w:p w14:paraId="347BDA36" w14:textId="37662CEC" w:rsidR="002A48BD" w:rsidRDefault="00230D18" w:rsidP="00D5639E">
      <w:pPr>
        <w:pStyle w:val="Heading1"/>
        <w:rPr>
          <w:lang w:eastAsia="zh-CN"/>
        </w:rPr>
      </w:pPr>
      <w:bookmarkStart w:id="2" w:name="_Ref178064866"/>
      <w:r>
        <w:lastRenderedPageBreak/>
        <w:t>2</w:t>
      </w:r>
      <w:r>
        <w:tab/>
      </w:r>
      <w:r w:rsidR="004000E8" w:rsidRPr="00CE0424">
        <w:t>Discussion</w:t>
      </w:r>
      <w:bookmarkEnd w:id="2"/>
    </w:p>
    <w:p w14:paraId="0CF3C275" w14:textId="218DE7E6" w:rsidR="00BC74A5" w:rsidRPr="00EB4854" w:rsidRDefault="00BC74A5" w:rsidP="00EB4854">
      <w:pPr>
        <w:pStyle w:val="Heading2"/>
        <w:rPr>
          <w:szCs w:val="32"/>
          <w:lang w:eastAsia="zh-CN"/>
        </w:rPr>
      </w:pPr>
      <w:r w:rsidRPr="00EB4854">
        <w:rPr>
          <w:szCs w:val="32"/>
          <w:lang w:eastAsia="zh-CN"/>
        </w:rPr>
        <w:t xml:space="preserve">2.1 Trade-off on </w:t>
      </w:r>
      <w:r w:rsidRPr="00EB4854">
        <w:rPr>
          <w:szCs w:val="32"/>
        </w:rPr>
        <w:t>Rx/Tx chain usage</w:t>
      </w:r>
    </w:p>
    <w:p w14:paraId="2E3C2C81" w14:textId="61AD5F68" w:rsidR="00EB4854" w:rsidRPr="00D5639E" w:rsidRDefault="002A48BD" w:rsidP="003D3B75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It can be expected that a </w:t>
      </w:r>
      <w:r w:rsidRPr="00D5639E">
        <w:rPr>
          <w:rFonts w:ascii="Arial" w:hAnsi="Arial"/>
          <w:lang w:eastAsia="zh-CN"/>
        </w:rPr>
        <w:t xml:space="preserve">Dual-RX/Dual-TX MUSIM UE, when one Rx/Tx chain is unused (e.g., when not operating in CA/DC), </w:t>
      </w:r>
      <w:r w:rsidR="00EB4854" w:rsidRPr="00D5639E">
        <w:rPr>
          <w:rFonts w:ascii="Arial" w:hAnsi="Arial"/>
          <w:lang w:eastAsia="zh-CN"/>
        </w:rPr>
        <w:t xml:space="preserve">can </w:t>
      </w:r>
      <w:r w:rsidRPr="00D5639E">
        <w:rPr>
          <w:rFonts w:ascii="Arial" w:hAnsi="Arial"/>
          <w:lang w:eastAsia="zh-CN"/>
        </w:rPr>
        <w:t xml:space="preserve">utilize this for performing measurements (RRM, positioning, …), </w:t>
      </w:r>
      <w:r w:rsidR="00D46332" w:rsidRPr="00D5639E">
        <w:rPr>
          <w:rFonts w:ascii="Arial" w:hAnsi="Arial"/>
          <w:lang w:eastAsia="zh-CN"/>
        </w:rPr>
        <w:t xml:space="preserve">and </w:t>
      </w:r>
      <w:r w:rsidR="00EB4854" w:rsidRPr="00D5639E">
        <w:rPr>
          <w:rFonts w:ascii="Arial" w:hAnsi="Arial"/>
          <w:lang w:eastAsia="zh-CN"/>
        </w:rPr>
        <w:t>to</w:t>
      </w:r>
      <w:r w:rsidR="00D46332" w:rsidRPr="00D5639E">
        <w:rPr>
          <w:rFonts w:ascii="Arial" w:hAnsi="Arial"/>
          <w:lang w:eastAsia="zh-CN"/>
        </w:rPr>
        <w:t xml:space="preserve"> </w:t>
      </w:r>
      <w:r w:rsidRPr="00D5639E">
        <w:rPr>
          <w:rFonts w:ascii="Arial" w:hAnsi="Arial"/>
          <w:lang w:eastAsia="zh-CN"/>
        </w:rPr>
        <w:t xml:space="preserve">monitor </w:t>
      </w:r>
      <w:r w:rsidR="00EB4854" w:rsidRPr="00D5639E">
        <w:rPr>
          <w:rFonts w:ascii="Arial" w:hAnsi="Arial"/>
          <w:lang w:eastAsia="zh-CN"/>
        </w:rPr>
        <w:t>other network</w:t>
      </w:r>
      <w:r w:rsidR="00375F32" w:rsidRPr="00D5639E">
        <w:rPr>
          <w:rFonts w:ascii="Arial" w:hAnsi="Arial"/>
          <w:lang w:eastAsia="zh-CN"/>
        </w:rPr>
        <w:t xml:space="preserve"> for MUS</w:t>
      </w:r>
      <w:r w:rsidR="00C2531A" w:rsidRPr="00D5639E">
        <w:rPr>
          <w:rFonts w:ascii="Arial" w:hAnsi="Arial"/>
          <w:lang w:eastAsia="zh-CN"/>
        </w:rPr>
        <w:t>IM purpose</w:t>
      </w:r>
      <w:r w:rsidR="000348BA" w:rsidRPr="00D5639E">
        <w:rPr>
          <w:rFonts w:ascii="Arial" w:hAnsi="Arial"/>
          <w:lang w:eastAsia="zh-CN"/>
        </w:rPr>
        <w:t xml:space="preserve">, and hence not needing gaps. But as soon as NW-1 activates CA/DC, </w:t>
      </w:r>
      <w:r w:rsidR="00ED03C0" w:rsidRPr="00D5639E">
        <w:rPr>
          <w:rFonts w:ascii="Arial" w:hAnsi="Arial"/>
          <w:lang w:eastAsia="zh-CN"/>
        </w:rPr>
        <w:t xml:space="preserve">UE would need gaps for these activities. </w:t>
      </w:r>
      <w:r w:rsidR="00D35578" w:rsidRPr="00D5639E">
        <w:rPr>
          <w:rFonts w:ascii="Arial" w:hAnsi="Arial"/>
          <w:lang w:eastAsia="zh-CN"/>
        </w:rPr>
        <w:t xml:space="preserve">In </w:t>
      </w:r>
      <w:r w:rsidR="00280E20" w:rsidRPr="00D5639E">
        <w:rPr>
          <w:rFonts w:ascii="Arial" w:hAnsi="Arial"/>
          <w:lang w:eastAsia="zh-CN"/>
        </w:rPr>
        <w:t>R</w:t>
      </w:r>
      <w:r w:rsidR="00D35578" w:rsidRPr="00D5639E">
        <w:rPr>
          <w:rFonts w:ascii="Arial" w:hAnsi="Arial"/>
          <w:lang w:eastAsia="zh-CN"/>
        </w:rPr>
        <w:t xml:space="preserve">el-17, full freedom was left to UE to decide (or recommend) on MUSIM gaps (number and </w:t>
      </w:r>
      <w:r w:rsidR="00225F7A" w:rsidRPr="00D5639E">
        <w:rPr>
          <w:rFonts w:ascii="Arial" w:hAnsi="Arial"/>
          <w:lang w:eastAsia="zh-CN"/>
        </w:rPr>
        <w:t>gap configuration</w:t>
      </w:r>
      <w:r w:rsidR="00D35578" w:rsidRPr="00D5639E">
        <w:rPr>
          <w:rFonts w:ascii="Arial" w:hAnsi="Arial"/>
          <w:lang w:eastAsia="zh-CN"/>
        </w:rPr>
        <w:t xml:space="preserve">). </w:t>
      </w:r>
      <w:r w:rsidR="00D46332" w:rsidRPr="00D5639E">
        <w:rPr>
          <w:rFonts w:ascii="Arial" w:hAnsi="Arial"/>
          <w:lang w:eastAsia="zh-CN"/>
        </w:rPr>
        <w:t xml:space="preserve">It could be of advantage for the network to be able to decide </w:t>
      </w:r>
      <w:r w:rsidR="00BC74A5" w:rsidRPr="00D5639E">
        <w:rPr>
          <w:rFonts w:ascii="Arial" w:hAnsi="Arial"/>
          <w:lang w:eastAsia="zh-CN"/>
        </w:rPr>
        <w:t xml:space="preserve">on trade-off </w:t>
      </w:r>
      <w:r w:rsidR="00D46332" w:rsidRPr="00D5639E">
        <w:rPr>
          <w:rFonts w:ascii="Arial" w:hAnsi="Arial"/>
          <w:lang w:eastAsia="zh-CN"/>
        </w:rPr>
        <w:t>between configuring the UE to use f</w:t>
      </w:r>
      <w:r w:rsidR="00BC74A5" w:rsidRPr="00D5639E">
        <w:rPr>
          <w:rFonts w:ascii="Arial" w:hAnsi="Arial"/>
          <w:lang w:eastAsia="zh-CN"/>
        </w:rPr>
        <w:t xml:space="preserve">ewer </w:t>
      </w:r>
      <w:r w:rsidR="00D46332" w:rsidRPr="00D5639E">
        <w:rPr>
          <w:rFonts w:ascii="Arial" w:hAnsi="Arial"/>
          <w:lang w:eastAsia="zh-CN"/>
        </w:rPr>
        <w:t>carriers in CA/DC</w:t>
      </w:r>
      <w:r w:rsidR="00BC74A5" w:rsidRPr="00D5639E">
        <w:rPr>
          <w:rFonts w:ascii="Arial" w:hAnsi="Arial"/>
          <w:lang w:eastAsia="zh-CN"/>
        </w:rPr>
        <w:t xml:space="preserve"> (and no</w:t>
      </w:r>
      <w:r w:rsidR="005468A6" w:rsidRPr="00D5639E">
        <w:rPr>
          <w:rFonts w:ascii="Arial" w:hAnsi="Arial"/>
          <w:lang w:eastAsia="zh-CN"/>
        </w:rPr>
        <w:t>/less</w:t>
      </w:r>
      <w:r w:rsidR="00BC74A5" w:rsidRPr="00D5639E">
        <w:rPr>
          <w:rFonts w:ascii="Arial" w:hAnsi="Arial"/>
          <w:lang w:eastAsia="zh-CN"/>
        </w:rPr>
        <w:t xml:space="preserve"> gaps)</w:t>
      </w:r>
      <w:r w:rsidR="00D46332" w:rsidRPr="00D5639E">
        <w:rPr>
          <w:rFonts w:ascii="Arial" w:hAnsi="Arial"/>
          <w:lang w:eastAsia="zh-CN"/>
        </w:rPr>
        <w:t xml:space="preserve"> or </w:t>
      </w:r>
      <w:r w:rsidR="00BC74A5" w:rsidRPr="00D5639E">
        <w:rPr>
          <w:rFonts w:ascii="Arial" w:hAnsi="Arial"/>
          <w:lang w:eastAsia="zh-CN"/>
        </w:rPr>
        <w:t xml:space="preserve">configuring more carriers in CA/DC (and also measurement/MUSIM gaps). UE should provide the network with information </w:t>
      </w:r>
      <w:r w:rsidR="00EB4854" w:rsidRPr="00D5639E">
        <w:rPr>
          <w:rFonts w:ascii="Arial" w:hAnsi="Arial"/>
          <w:lang w:eastAsia="zh-CN"/>
        </w:rPr>
        <w:t>such that network is able to take such decision</w:t>
      </w:r>
      <w:r w:rsidR="005468A6" w:rsidRPr="00D5639E">
        <w:rPr>
          <w:rFonts w:ascii="Arial" w:hAnsi="Arial"/>
          <w:lang w:eastAsia="zh-CN"/>
        </w:rPr>
        <w:t xml:space="preserve"> (e.g. some mapping between preferred gaps</w:t>
      </w:r>
      <w:r w:rsidR="00611208" w:rsidRPr="00D5639E">
        <w:rPr>
          <w:rFonts w:ascii="Arial" w:hAnsi="Arial"/>
          <w:lang w:eastAsia="zh-CN"/>
        </w:rPr>
        <w:t xml:space="preserve"> configuration</w:t>
      </w:r>
      <w:r w:rsidR="005468A6" w:rsidRPr="00D5639E">
        <w:rPr>
          <w:rFonts w:ascii="Arial" w:hAnsi="Arial"/>
          <w:lang w:eastAsia="zh-CN"/>
        </w:rPr>
        <w:t xml:space="preserve"> and number of multi-carriers)</w:t>
      </w:r>
      <w:r w:rsidR="00EB4854" w:rsidRPr="00D5639E">
        <w:rPr>
          <w:rFonts w:ascii="Arial" w:hAnsi="Arial"/>
          <w:lang w:eastAsia="zh-CN"/>
        </w:rPr>
        <w:t>. The details need further discussion.</w:t>
      </w:r>
    </w:p>
    <w:p w14:paraId="24C7F466" w14:textId="4A31A986" w:rsidR="002A48BD" w:rsidRDefault="00EB4854" w:rsidP="00D5639E">
      <w:pPr>
        <w:pStyle w:val="Proposal"/>
      </w:pPr>
      <w:bookmarkStart w:id="3" w:name="_Toc115339492"/>
      <w:r>
        <w:t>UE provide</w:t>
      </w:r>
      <w:r w:rsidR="00C86653">
        <w:t>s</w:t>
      </w:r>
      <w:r>
        <w:t xml:space="preserve"> the network with information such that network can decide </w:t>
      </w:r>
      <w:r w:rsidR="00C86653">
        <w:t>on trade-off between DC/CA operation and measurement/</w:t>
      </w:r>
      <w:r w:rsidR="00FF6C5D">
        <w:t>M</w:t>
      </w:r>
      <w:r w:rsidR="00C86653">
        <w:t>USIM gaps.</w:t>
      </w:r>
      <w:bookmarkEnd w:id="3"/>
    </w:p>
    <w:p w14:paraId="5800B910" w14:textId="2EC88968" w:rsidR="002A48BD" w:rsidRDefault="002A48BD" w:rsidP="003D3B75">
      <w:pPr>
        <w:rPr>
          <w:rFonts w:ascii="Arial" w:hAnsi="Arial"/>
          <w:lang w:eastAsia="zh-CN"/>
        </w:rPr>
      </w:pPr>
    </w:p>
    <w:p w14:paraId="5E4C3884" w14:textId="7994F125" w:rsidR="002A48BD" w:rsidRDefault="00BC74A5" w:rsidP="00EB4854">
      <w:pPr>
        <w:pStyle w:val="Heading2"/>
        <w:rPr>
          <w:lang w:eastAsia="zh-CN"/>
        </w:rPr>
      </w:pPr>
      <w:r>
        <w:rPr>
          <w:lang w:eastAsia="zh-CN"/>
        </w:rPr>
        <w:t>2.2 Re-use of Rel-17 MUSIM gaps</w:t>
      </w:r>
    </w:p>
    <w:p w14:paraId="501DCD2D" w14:textId="7164DF82" w:rsidR="002A49C1" w:rsidRDefault="00F8708C" w:rsidP="003D3B75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When the UE is in RRC_CONNECTED state in </w:t>
      </w:r>
      <w:r w:rsidR="00C86653">
        <w:rPr>
          <w:rFonts w:ascii="Arial" w:hAnsi="Arial"/>
          <w:lang w:eastAsia="zh-CN"/>
        </w:rPr>
        <w:t xml:space="preserve">a </w:t>
      </w:r>
      <w:r>
        <w:rPr>
          <w:rFonts w:ascii="Arial" w:hAnsi="Arial"/>
          <w:lang w:eastAsia="zh-CN"/>
        </w:rPr>
        <w:t>NW-1, t</w:t>
      </w:r>
      <w:r w:rsidR="00BC4C7B">
        <w:rPr>
          <w:rFonts w:ascii="Arial" w:hAnsi="Arial"/>
          <w:lang w:eastAsia="zh-CN"/>
        </w:rPr>
        <w:t xml:space="preserve">he UE needs to monitor </w:t>
      </w:r>
      <w:r w:rsidR="00F0450E">
        <w:rPr>
          <w:rFonts w:ascii="Arial" w:hAnsi="Arial"/>
          <w:lang w:eastAsia="zh-CN"/>
        </w:rPr>
        <w:t xml:space="preserve">the other network </w:t>
      </w:r>
      <w:r w:rsidR="009A3AAB">
        <w:rPr>
          <w:rFonts w:ascii="Arial" w:hAnsi="Arial"/>
          <w:lang w:eastAsia="zh-CN"/>
        </w:rPr>
        <w:t>(</w:t>
      </w:r>
      <w:r w:rsidR="002518CD">
        <w:rPr>
          <w:rFonts w:ascii="Arial" w:hAnsi="Arial"/>
          <w:lang w:eastAsia="zh-CN"/>
        </w:rPr>
        <w:t>e.g.</w:t>
      </w:r>
      <w:r w:rsidR="009A3AAB">
        <w:rPr>
          <w:rFonts w:ascii="Arial" w:hAnsi="Arial"/>
          <w:lang w:eastAsia="zh-CN"/>
        </w:rPr>
        <w:t>,</w:t>
      </w:r>
      <w:r w:rsidR="002518CD">
        <w:rPr>
          <w:rFonts w:ascii="Arial" w:hAnsi="Arial"/>
          <w:lang w:eastAsia="zh-CN"/>
        </w:rPr>
        <w:t xml:space="preserve"> to check </w:t>
      </w:r>
      <w:r w:rsidR="00FC383D">
        <w:rPr>
          <w:rFonts w:ascii="Arial" w:hAnsi="Arial"/>
          <w:lang w:eastAsia="zh-CN"/>
        </w:rPr>
        <w:t xml:space="preserve">incoming </w:t>
      </w:r>
      <w:r w:rsidR="002518CD">
        <w:rPr>
          <w:rFonts w:ascii="Arial" w:hAnsi="Arial"/>
          <w:lang w:eastAsia="zh-CN"/>
        </w:rPr>
        <w:t xml:space="preserve">Paging, perform </w:t>
      </w:r>
      <w:r w:rsidR="00346C2F">
        <w:rPr>
          <w:rFonts w:ascii="Arial" w:hAnsi="Arial"/>
          <w:lang w:eastAsia="zh-CN"/>
        </w:rPr>
        <w:t xml:space="preserve">IDLE </w:t>
      </w:r>
      <w:r w:rsidR="002518CD">
        <w:rPr>
          <w:rFonts w:ascii="Arial" w:hAnsi="Arial"/>
          <w:lang w:eastAsia="zh-CN"/>
        </w:rPr>
        <w:t>measurement</w:t>
      </w:r>
      <w:r w:rsidR="00346C2F">
        <w:rPr>
          <w:rFonts w:ascii="Arial" w:hAnsi="Arial"/>
          <w:lang w:eastAsia="zh-CN"/>
        </w:rPr>
        <w:t>s, SIB acquisition, etc</w:t>
      </w:r>
      <w:r w:rsidR="009A3AAB">
        <w:rPr>
          <w:rFonts w:ascii="Arial" w:hAnsi="Arial"/>
          <w:lang w:eastAsia="zh-CN"/>
        </w:rPr>
        <w:t>.)</w:t>
      </w:r>
      <w:r w:rsidR="00F0450E">
        <w:rPr>
          <w:rFonts w:ascii="Arial" w:hAnsi="Arial"/>
          <w:lang w:eastAsia="zh-CN"/>
        </w:rPr>
        <w:t xml:space="preserve">. </w:t>
      </w:r>
      <w:r w:rsidR="00C078B4">
        <w:rPr>
          <w:rFonts w:ascii="Arial" w:hAnsi="Arial"/>
          <w:lang w:eastAsia="zh-CN"/>
        </w:rPr>
        <w:t>The MUSIM gaps are neede</w:t>
      </w:r>
      <w:r w:rsidR="0060471B">
        <w:rPr>
          <w:rFonts w:ascii="Arial" w:hAnsi="Arial"/>
          <w:lang w:eastAsia="zh-CN"/>
        </w:rPr>
        <w:t xml:space="preserve">d only if the UE uses DC or CA in </w:t>
      </w:r>
      <w:r w:rsidR="008A0535">
        <w:rPr>
          <w:rFonts w:ascii="Arial" w:hAnsi="Arial"/>
          <w:lang w:eastAsia="zh-CN"/>
        </w:rPr>
        <w:t>N</w:t>
      </w:r>
      <w:r w:rsidR="0060471B">
        <w:rPr>
          <w:rFonts w:ascii="Arial" w:hAnsi="Arial"/>
          <w:lang w:eastAsia="zh-CN"/>
        </w:rPr>
        <w:t>W-1: i</w:t>
      </w:r>
      <w:r w:rsidR="001E0551">
        <w:rPr>
          <w:rFonts w:ascii="Arial" w:hAnsi="Arial"/>
          <w:lang w:eastAsia="zh-CN"/>
        </w:rPr>
        <w:t xml:space="preserve">f the UE is </w:t>
      </w:r>
      <w:r w:rsidR="00E60204">
        <w:rPr>
          <w:rFonts w:ascii="Arial" w:hAnsi="Arial"/>
          <w:lang w:eastAsia="zh-CN"/>
        </w:rPr>
        <w:t>using</w:t>
      </w:r>
      <w:r w:rsidR="001E0551">
        <w:rPr>
          <w:rFonts w:ascii="Arial" w:hAnsi="Arial"/>
          <w:lang w:eastAsia="zh-CN"/>
        </w:rPr>
        <w:t xml:space="preserve"> DC or CA in NW-</w:t>
      </w:r>
      <w:r>
        <w:rPr>
          <w:rFonts w:ascii="Arial" w:hAnsi="Arial"/>
          <w:lang w:eastAsia="zh-CN"/>
        </w:rPr>
        <w:t xml:space="preserve">1, </w:t>
      </w:r>
      <w:r w:rsidR="004207EF">
        <w:rPr>
          <w:rFonts w:ascii="Arial" w:hAnsi="Arial"/>
          <w:lang w:eastAsia="zh-CN"/>
        </w:rPr>
        <w:t xml:space="preserve">no transceiver is available to </w:t>
      </w:r>
      <w:r w:rsidR="0014220A">
        <w:rPr>
          <w:rFonts w:ascii="Arial" w:hAnsi="Arial"/>
          <w:lang w:eastAsia="zh-CN"/>
        </w:rPr>
        <w:t>monitoring</w:t>
      </w:r>
      <w:r w:rsidR="0060471B">
        <w:rPr>
          <w:rFonts w:ascii="Arial" w:hAnsi="Arial"/>
          <w:lang w:eastAsia="zh-CN"/>
        </w:rPr>
        <w:t xml:space="preserve"> </w:t>
      </w:r>
      <w:r w:rsidR="00C86653">
        <w:rPr>
          <w:rFonts w:ascii="Arial" w:hAnsi="Arial"/>
          <w:lang w:eastAsia="zh-CN"/>
        </w:rPr>
        <w:t xml:space="preserve">a </w:t>
      </w:r>
      <w:r w:rsidR="0060471B">
        <w:rPr>
          <w:rFonts w:ascii="Arial" w:hAnsi="Arial"/>
          <w:lang w:eastAsia="zh-CN"/>
        </w:rPr>
        <w:t>NW-2</w:t>
      </w:r>
      <w:r w:rsidR="0014220A">
        <w:rPr>
          <w:rFonts w:ascii="Arial" w:hAnsi="Arial"/>
          <w:lang w:eastAsia="zh-CN"/>
        </w:rPr>
        <w:t xml:space="preserve">, so the UE </w:t>
      </w:r>
      <w:r w:rsidR="001E345D">
        <w:rPr>
          <w:rFonts w:ascii="Arial" w:hAnsi="Arial"/>
          <w:lang w:eastAsia="zh-CN"/>
        </w:rPr>
        <w:t xml:space="preserve">has to request </w:t>
      </w:r>
      <w:r w:rsidR="0014220A">
        <w:rPr>
          <w:rFonts w:ascii="Arial" w:hAnsi="Arial"/>
          <w:lang w:eastAsia="zh-CN"/>
        </w:rPr>
        <w:t>t</w:t>
      </w:r>
      <w:r w:rsidR="002908F1">
        <w:rPr>
          <w:rFonts w:ascii="Arial" w:hAnsi="Arial"/>
          <w:lang w:eastAsia="zh-CN"/>
        </w:rPr>
        <w:t>he gaps</w:t>
      </w:r>
      <w:r w:rsidR="00B605AF">
        <w:rPr>
          <w:rFonts w:ascii="Arial" w:hAnsi="Arial"/>
          <w:lang w:eastAsia="zh-CN"/>
        </w:rPr>
        <w:t>,</w:t>
      </w:r>
      <w:r w:rsidR="00437223">
        <w:rPr>
          <w:rFonts w:ascii="Arial" w:hAnsi="Arial"/>
          <w:lang w:eastAsia="zh-CN"/>
        </w:rPr>
        <w:t xml:space="preserve"> as in Rel</w:t>
      </w:r>
      <w:r w:rsidR="00762630">
        <w:rPr>
          <w:rFonts w:ascii="Arial" w:hAnsi="Arial"/>
          <w:lang w:eastAsia="zh-CN"/>
        </w:rPr>
        <w:t>-</w:t>
      </w:r>
      <w:r w:rsidR="00437223">
        <w:rPr>
          <w:rFonts w:ascii="Arial" w:hAnsi="Arial"/>
          <w:lang w:eastAsia="zh-CN"/>
        </w:rPr>
        <w:t>17</w:t>
      </w:r>
      <w:r w:rsidR="002908F1">
        <w:rPr>
          <w:rFonts w:ascii="Arial" w:hAnsi="Arial"/>
          <w:lang w:eastAsia="zh-CN"/>
        </w:rPr>
        <w:t xml:space="preserve">. </w:t>
      </w:r>
      <w:r w:rsidR="00F0450E">
        <w:rPr>
          <w:rFonts w:ascii="Arial" w:hAnsi="Arial"/>
          <w:lang w:eastAsia="zh-CN"/>
        </w:rPr>
        <w:t xml:space="preserve">The </w:t>
      </w:r>
      <w:r w:rsidR="002A1ADC">
        <w:rPr>
          <w:rFonts w:ascii="Arial" w:hAnsi="Arial"/>
          <w:lang w:eastAsia="zh-CN"/>
        </w:rPr>
        <w:t>procedure defined in Rel</w:t>
      </w:r>
      <w:r w:rsidR="00C86653">
        <w:rPr>
          <w:rFonts w:ascii="Arial" w:hAnsi="Arial"/>
          <w:lang w:eastAsia="zh-CN"/>
        </w:rPr>
        <w:t>-</w:t>
      </w:r>
      <w:r w:rsidR="002A1ADC">
        <w:rPr>
          <w:rFonts w:ascii="Arial" w:hAnsi="Arial"/>
          <w:lang w:eastAsia="zh-CN"/>
        </w:rPr>
        <w:t xml:space="preserve">17 </w:t>
      </w:r>
      <w:r w:rsidR="0072160C">
        <w:rPr>
          <w:rFonts w:ascii="Arial" w:hAnsi="Arial"/>
          <w:lang w:eastAsia="zh-CN"/>
        </w:rPr>
        <w:t xml:space="preserve">to </w:t>
      </w:r>
      <w:r w:rsidR="00C36385">
        <w:rPr>
          <w:rFonts w:ascii="Arial" w:hAnsi="Arial"/>
          <w:lang w:eastAsia="zh-CN"/>
        </w:rPr>
        <w:t xml:space="preserve">request </w:t>
      </w:r>
      <w:r w:rsidR="002A1ADC">
        <w:rPr>
          <w:rFonts w:ascii="Arial" w:hAnsi="Arial"/>
          <w:lang w:eastAsia="zh-CN"/>
        </w:rPr>
        <w:t xml:space="preserve">the MUSIM gaps can be </w:t>
      </w:r>
      <w:r w:rsidR="003C47F9">
        <w:rPr>
          <w:rFonts w:ascii="Arial" w:hAnsi="Arial"/>
          <w:lang w:eastAsia="zh-CN"/>
        </w:rPr>
        <w:t>re</w:t>
      </w:r>
      <w:r w:rsidR="002A1ADC">
        <w:rPr>
          <w:rFonts w:ascii="Arial" w:hAnsi="Arial"/>
          <w:lang w:eastAsia="zh-CN"/>
        </w:rPr>
        <w:t>used</w:t>
      </w:r>
      <w:r w:rsidR="003C47F9">
        <w:rPr>
          <w:rFonts w:ascii="Arial" w:hAnsi="Arial"/>
          <w:lang w:eastAsia="zh-CN"/>
        </w:rPr>
        <w:t xml:space="preserve"> (</w:t>
      </w:r>
      <w:r w:rsidR="00C205F0">
        <w:rPr>
          <w:rFonts w:ascii="Arial" w:hAnsi="Arial"/>
          <w:lang w:eastAsia="zh-CN"/>
        </w:rPr>
        <w:t>i.e.</w:t>
      </w:r>
      <w:r w:rsidR="008F59A8">
        <w:rPr>
          <w:rFonts w:ascii="Arial" w:hAnsi="Arial"/>
          <w:lang w:eastAsia="zh-CN"/>
        </w:rPr>
        <w:t>,</w:t>
      </w:r>
      <w:r w:rsidR="00C205F0">
        <w:rPr>
          <w:rFonts w:ascii="Arial" w:hAnsi="Arial"/>
          <w:lang w:eastAsia="zh-CN"/>
        </w:rPr>
        <w:t xml:space="preserve"> </w:t>
      </w:r>
      <w:r w:rsidR="0040538D">
        <w:rPr>
          <w:rFonts w:ascii="Arial" w:hAnsi="Arial"/>
          <w:lang w:eastAsia="zh-CN"/>
        </w:rPr>
        <w:t xml:space="preserve">MUSIM gaps requested via </w:t>
      </w:r>
      <w:r w:rsidR="00C205F0">
        <w:rPr>
          <w:rFonts w:ascii="Arial" w:hAnsi="Arial"/>
          <w:lang w:eastAsia="zh-CN"/>
        </w:rPr>
        <w:t>UEAssistanceInformation</w:t>
      </w:r>
      <w:r w:rsidR="003C47F9">
        <w:rPr>
          <w:rFonts w:ascii="Arial" w:hAnsi="Arial"/>
          <w:lang w:eastAsia="zh-CN"/>
        </w:rPr>
        <w:t>)</w:t>
      </w:r>
      <w:r w:rsidR="00C36385">
        <w:rPr>
          <w:rFonts w:ascii="Arial" w:hAnsi="Arial"/>
          <w:lang w:eastAsia="zh-CN"/>
        </w:rPr>
        <w:t xml:space="preserve">. However, </w:t>
      </w:r>
      <w:r w:rsidR="00CF3D6D">
        <w:rPr>
          <w:rFonts w:ascii="Arial" w:hAnsi="Arial"/>
          <w:lang w:eastAsia="zh-CN"/>
        </w:rPr>
        <w:t>in Rel</w:t>
      </w:r>
      <w:r w:rsidR="00C86653">
        <w:rPr>
          <w:rFonts w:ascii="Arial" w:hAnsi="Arial"/>
          <w:lang w:eastAsia="zh-CN"/>
        </w:rPr>
        <w:t>-</w:t>
      </w:r>
      <w:r w:rsidR="00CF3D6D">
        <w:rPr>
          <w:rFonts w:ascii="Arial" w:hAnsi="Arial"/>
          <w:lang w:eastAsia="zh-CN"/>
        </w:rPr>
        <w:t xml:space="preserve">17 the usage of MUSIM gaps with </w:t>
      </w:r>
      <w:r w:rsidR="006B47F3">
        <w:rPr>
          <w:rFonts w:ascii="Arial" w:hAnsi="Arial"/>
          <w:lang w:eastAsia="zh-CN"/>
        </w:rPr>
        <w:t xml:space="preserve">MR-DC was out of scope, so </w:t>
      </w:r>
      <w:r w:rsidR="003924F6">
        <w:rPr>
          <w:rFonts w:ascii="Arial" w:hAnsi="Arial"/>
          <w:lang w:eastAsia="zh-CN"/>
        </w:rPr>
        <w:t xml:space="preserve">a solution </w:t>
      </w:r>
      <w:r w:rsidR="002729A7">
        <w:rPr>
          <w:rFonts w:ascii="Arial" w:hAnsi="Arial"/>
          <w:lang w:eastAsia="zh-CN"/>
        </w:rPr>
        <w:t>is needed</w:t>
      </w:r>
      <w:r w:rsidR="00BE7748">
        <w:rPr>
          <w:rFonts w:ascii="Arial" w:hAnsi="Arial"/>
          <w:lang w:eastAsia="zh-CN"/>
        </w:rPr>
        <w:t xml:space="preserve"> when the UE uses </w:t>
      </w:r>
      <w:r w:rsidR="00B91850">
        <w:rPr>
          <w:rFonts w:ascii="Arial" w:hAnsi="Arial"/>
          <w:lang w:eastAsia="zh-CN"/>
        </w:rPr>
        <w:t xml:space="preserve">dual </w:t>
      </w:r>
      <w:r w:rsidR="001C4263">
        <w:rPr>
          <w:rFonts w:ascii="Arial" w:hAnsi="Arial"/>
          <w:lang w:eastAsia="zh-CN"/>
        </w:rPr>
        <w:t>connectivity</w:t>
      </w:r>
      <w:r w:rsidR="002729A7">
        <w:rPr>
          <w:rFonts w:ascii="Arial" w:hAnsi="Arial"/>
          <w:lang w:eastAsia="zh-CN"/>
        </w:rPr>
        <w:t>.</w:t>
      </w:r>
      <w:r w:rsidR="00D912AF">
        <w:rPr>
          <w:rFonts w:ascii="Arial" w:hAnsi="Arial"/>
          <w:lang w:eastAsia="zh-CN"/>
        </w:rPr>
        <w:t xml:space="preserve"> </w:t>
      </w:r>
      <w:r w:rsidR="002A49C1">
        <w:rPr>
          <w:rFonts w:ascii="Arial" w:hAnsi="Arial"/>
          <w:lang w:eastAsia="zh-CN"/>
        </w:rPr>
        <w:t>Tw</w:t>
      </w:r>
      <w:r w:rsidR="00A51D1A">
        <w:rPr>
          <w:rFonts w:ascii="Arial" w:hAnsi="Arial"/>
          <w:lang w:eastAsia="zh-CN"/>
        </w:rPr>
        <w:t>o</w:t>
      </w:r>
      <w:r w:rsidR="002A49C1">
        <w:rPr>
          <w:rFonts w:ascii="Arial" w:hAnsi="Arial"/>
          <w:lang w:eastAsia="zh-CN"/>
        </w:rPr>
        <w:t xml:space="preserve"> alternatives</w:t>
      </w:r>
      <w:r w:rsidR="002729A7">
        <w:rPr>
          <w:rFonts w:ascii="Arial" w:hAnsi="Arial"/>
          <w:lang w:eastAsia="zh-CN"/>
        </w:rPr>
        <w:t xml:space="preserve"> </w:t>
      </w:r>
      <w:r w:rsidR="00C86653">
        <w:rPr>
          <w:rFonts w:ascii="Arial" w:hAnsi="Arial"/>
          <w:lang w:eastAsia="zh-CN"/>
        </w:rPr>
        <w:t xml:space="preserve">seem </w:t>
      </w:r>
      <w:r w:rsidR="002729A7">
        <w:rPr>
          <w:rFonts w:ascii="Arial" w:hAnsi="Arial"/>
          <w:lang w:eastAsia="zh-CN"/>
        </w:rPr>
        <w:t>possible</w:t>
      </w:r>
      <w:r w:rsidR="002A49C1">
        <w:rPr>
          <w:rFonts w:ascii="Arial" w:hAnsi="Arial"/>
          <w:lang w:eastAsia="zh-CN"/>
        </w:rPr>
        <w:t>:</w:t>
      </w:r>
    </w:p>
    <w:p w14:paraId="44C1B887" w14:textId="45DF68A0" w:rsidR="003D3B75" w:rsidRPr="00684148" w:rsidRDefault="00D7223A" w:rsidP="00D85033">
      <w:pPr>
        <w:pStyle w:val="ListParagraph"/>
        <w:numPr>
          <w:ilvl w:val="0"/>
          <w:numId w:val="29"/>
        </w:numPr>
        <w:rPr>
          <w:rFonts w:ascii="Arial" w:eastAsia="Times New Roman" w:hAnsi="Arial"/>
          <w:sz w:val="20"/>
          <w:szCs w:val="20"/>
          <w:lang w:val="en-GB" w:eastAsia="zh-CN"/>
        </w:rPr>
      </w:pPr>
      <w:r>
        <w:rPr>
          <w:rFonts w:ascii="Arial" w:eastAsia="Times New Roman" w:hAnsi="Arial"/>
          <w:sz w:val="20"/>
          <w:szCs w:val="20"/>
          <w:lang w:val="en-GB" w:eastAsia="zh-CN"/>
        </w:rPr>
        <w:t>Keep the MUSIM gaps “per UE”</w:t>
      </w:r>
      <w:r w:rsidR="005C1C79">
        <w:rPr>
          <w:rFonts w:ascii="Arial" w:eastAsia="Times New Roman" w:hAnsi="Arial"/>
          <w:sz w:val="20"/>
          <w:szCs w:val="20"/>
          <w:lang w:val="en-GB" w:eastAsia="zh-CN"/>
        </w:rPr>
        <w:t>, as defined in Rel</w:t>
      </w:r>
      <w:r w:rsidR="00C86653">
        <w:rPr>
          <w:rFonts w:ascii="Arial" w:eastAsia="Times New Roman" w:hAnsi="Arial"/>
          <w:sz w:val="20"/>
          <w:szCs w:val="20"/>
          <w:lang w:val="en-GB" w:eastAsia="zh-CN"/>
        </w:rPr>
        <w:t>-</w:t>
      </w:r>
      <w:r w:rsidR="005C1C79">
        <w:rPr>
          <w:rFonts w:ascii="Arial" w:eastAsia="Times New Roman" w:hAnsi="Arial"/>
          <w:sz w:val="20"/>
          <w:szCs w:val="20"/>
          <w:lang w:val="en-GB" w:eastAsia="zh-CN"/>
        </w:rPr>
        <w:t xml:space="preserve">17: </w:t>
      </w:r>
      <w:r w:rsidR="00B715DC" w:rsidRPr="00684148">
        <w:rPr>
          <w:rFonts w:ascii="Arial" w:eastAsia="Times New Roman" w:hAnsi="Arial"/>
          <w:sz w:val="20"/>
          <w:szCs w:val="20"/>
          <w:lang w:val="en-GB" w:eastAsia="zh-CN"/>
        </w:rPr>
        <w:t xml:space="preserve">the MN has to send </w:t>
      </w:r>
      <w:r w:rsidR="003C47F9" w:rsidRPr="00684148">
        <w:rPr>
          <w:rFonts w:ascii="Arial" w:eastAsia="Times New Roman" w:hAnsi="Arial"/>
          <w:sz w:val="20"/>
          <w:szCs w:val="20"/>
          <w:lang w:val="en-GB" w:eastAsia="zh-CN"/>
        </w:rPr>
        <w:t xml:space="preserve">the gap configuration </w:t>
      </w:r>
      <w:r w:rsidR="00FD350D" w:rsidRPr="00684148">
        <w:rPr>
          <w:rFonts w:ascii="Arial" w:eastAsia="Times New Roman" w:hAnsi="Arial"/>
          <w:sz w:val="20"/>
          <w:szCs w:val="20"/>
          <w:lang w:val="en-GB" w:eastAsia="zh-CN"/>
        </w:rPr>
        <w:t>to the SN</w:t>
      </w:r>
      <w:r w:rsidR="00B715DC" w:rsidRPr="00684148">
        <w:rPr>
          <w:rFonts w:ascii="Arial" w:eastAsia="Times New Roman" w:hAnsi="Arial"/>
          <w:sz w:val="20"/>
          <w:szCs w:val="20"/>
          <w:lang w:val="en-GB" w:eastAsia="zh-CN"/>
        </w:rPr>
        <w:t xml:space="preserve"> </w:t>
      </w:r>
      <w:r w:rsidR="003D3B75" w:rsidRPr="00684148">
        <w:rPr>
          <w:rFonts w:ascii="Arial" w:eastAsia="Times New Roman" w:hAnsi="Arial"/>
          <w:sz w:val="20"/>
          <w:szCs w:val="20"/>
          <w:lang w:val="en-GB" w:eastAsia="zh-CN"/>
        </w:rPr>
        <w:t>so that the SN can adjust the scheduler accordingly.</w:t>
      </w:r>
    </w:p>
    <w:p w14:paraId="347E5BB4" w14:textId="7422C3D5" w:rsidR="002A49C1" w:rsidRDefault="002A49C1" w:rsidP="00D85033">
      <w:pPr>
        <w:pStyle w:val="ListParagraph"/>
        <w:numPr>
          <w:ilvl w:val="0"/>
          <w:numId w:val="29"/>
        </w:numPr>
        <w:rPr>
          <w:rFonts w:ascii="Arial" w:eastAsia="Times New Roman" w:hAnsi="Arial"/>
          <w:sz w:val="20"/>
          <w:szCs w:val="20"/>
          <w:lang w:val="en-GB" w:eastAsia="zh-CN"/>
        </w:rPr>
      </w:pPr>
      <w:r w:rsidRPr="00684148">
        <w:rPr>
          <w:rFonts w:ascii="Arial" w:eastAsia="Times New Roman" w:hAnsi="Arial"/>
          <w:sz w:val="20"/>
          <w:szCs w:val="20"/>
          <w:lang w:val="en-GB" w:eastAsia="zh-CN"/>
        </w:rPr>
        <w:t xml:space="preserve">Define the MUSIM gaps </w:t>
      </w:r>
      <w:r w:rsidR="00B91850">
        <w:rPr>
          <w:rFonts w:ascii="Arial" w:eastAsia="Times New Roman" w:hAnsi="Arial"/>
          <w:sz w:val="20"/>
          <w:szCs w:val="20"/>
          <w:lang w:val="en-GB" w:eastAsia="zh-CN"/>
        </w:rPr>
        <w:t>“</w:t>
      </w:r>
      <w:r w:rsidRPr="00684148">
        <w:rPr>
          <w:rFonts w:ascii="Arial" w:eastAsia="Times New Roman" w:hAnsi="Arial"/>
          <w:sz w:val="20"/>
          <w:szCs w:val="20"/>
          <w:lang w:val="en-GB" w:eastAsia="zh-CN"/>
        </w:rPr>
        <w:t>per FR</w:t>
      </w:r>
      <w:r w:rsidR="00B91850">
        <w:rPr>
          <w:rFonts w:ascii="Arial" w:eastAsia="Times New Roman" w:hAnsi="Arial"/>
          <w:sz w:val="20"/>
          <w:szCs w:val="20"/>
          <w:lang w:val="en-GB" w:eastAsia="zh-CN"/>
        </w:rPr>
        <w:t>”</w:t>
      </w:r>
      <w:r w:rsidR="00E21093">
        <w:rPr>
          <w:rFonts w:ascii="Arial" w:eastAsia="Times New Roman" w:hAnsi="Arial"/>
          <w:sz w:val="20"/>
          <w:szCs w:val="20"/>
          <w:lang w:val="en-GB" w:eastAsia="zh-CN"/>
        </w:rPr>
        <w:t xml:space="preserve"> (</w:t>
      </w:r>
      <w:r w:rsidR="00DE379D">
        <w:rPr>
          <w:rFonts w:ascii="Arial" w:eastAsia="Times New Roman" w:hAnsi="Arial"/>
          <w:sz w:val="20"/>
          <w:szCs w:val="20"/>
          <w:lang w:val="en-GB" w:eastAsia="zh-CN"/>
        </w:rPr>
        <w:t>i.e.</w:t>
      </w:r>
      <w:r w:rsidR="00BA7373">
        <w:rPr>
          <w:rFonts w:ascii="Arial" w:eastAsia="Times New Roman" w:hAnsi="Arial"/>
          <w:sz w:val="20"/>
          <w:szCs w:val="20"/>
          <w:lang w:val="en-GB" w:eastAsia="zh-CN"/>
        </w:rPr>
        <w:t>,</w:t>
      </w:r>
      <w:r w:rsidR="00DE379D">
        <w:rPr>
          <w:rFonts w:ascii="Arial" w:eastAsia="Times New Roman" w:hAnsi="Arial"/>
          <w:sz w:val="20"/>
          <w:szCs w:val="20"/>
          <w:lang w:val="en-GB" w:eastAsia="zh-CN"/>
        </w:rPr>
        <w:t xml:space="preserve"> </w:t>
      </w:r>
      <w:r w:rsidR="00DE379D" w:rsidRPr="00DE379D">
        <w:rPr>
          <w:rFonts w:ascii="Arial" w:eastAsia="Times New Roman" w:hAnsi="Arial"/>
          <w:i/>
          <w:iCs/>
          <w:sz w:val="20"/>
          <w:szCs w:val="20"/>
          <w:lang w:val="en-GB" w:eastAsia="zh-CN"/>
        </w:rPr>
        <w:t>perFR1</w:t>
      </w:r>
      <w:r w:rsidR="00DE379D">
        <w:rPr>
          <w:rFonts w:ascii="Arial" w:eastAsia="Times New Roman" w:hAnsi="Arial"/>
          <w:sz w:val="20"/>
          <w:szCs w:val="20"/>
          <w:lang w:val="en-GB" w:eastAsia="zh-CN"/>
        </w:rPr>
        <w:t xml:space="preserve"> and </w:t>
      </w:r>
      <w:r w:rsidR="00DE379D" w:rsidRPr="00DE379D">
        <w:rPr>
          <w:rFonts w:ascii="Arial" w:eastAsia="Times New Roman" w:hAnsi="Arial"/>
          <w:i/>
          <w:iCs/>
          <w:sz w:val="20"/>
          <w:szCs w:val="20"/>
          <w:lang w:val="en-GB" w:eastAsia="zh-CN"/>
        </w:rPr>
        <w:t>perFR2</w:t>
      </w:r>
      <w:r w:rsidR="00E21093">
        <w:rPr>
          <w:rFonts w:ascii="Arial" w:eastAsia="Times New Roman" w:hAnsi="Arial"/>
          <w:sz w:val="20"/>
          <w:szCs w:val="20"/>
          <w:lang w:val="en-GB" w:eastAsia="zh-CN"/>
        </w:rPr>
        <w:t>)</w:t>
      </w:r>
    </w:p>
    <w:p w14:paraId="0C27DB7B" w14:textId="77777777" w:rsidR="00597BDD" w:rsidRPr="00684148" w:rsidRDefault="00597BDD" w:rsidP="00D85033">
      <w:pPr>
        <w:pStyle w:val="ListParagraph"/>
        <w:rPr>
          <w:rFonts w:ascii="Arial" w:eastAsia="Times New Roman" w:hAnsi="Arial"/>
          <w:sz w:val="20"/>
          <w:szCs w:val="20"/>
          <w:lang w:val="en-GB" w:eastAsia="zh-CN"/>
        </w:rPr>
      </w:pPr>
    </w:p>
    <w:p w14:paraId="7A6DA3E6" w14:textId="26BD9945" w:rsidR="006516DA" w:rsidRPr="00684148" w:rsidRDefault="00CA13F5" w:rsidP="006516DA">
      <w:pPr>
        <w:rPr>
          <w:rFonts w:ascii="Arial" w:hAnsi="Arial"/>
          <w:lang w:eastAsia="zh-CN"/>
        </w:rPr>
      </w:pPr>
      <w:r w:rsidRPr="00684148">
        <w:rPr>
          <w:rFonts w:ascii="Arial" w:hAnsi="Arial"/>
          <w:lang w:eastAsia="zh-CN"/>
        </w:rPr>
        <w:t xml:space="preserve">We do not see any reason to deviate from the </w:t>
      </w:r>
      <w:r w:rsidR="000235C9" w:rsidRPr="00684148">
        <w:rPr>
          <w:rFonts w:ascii="Arial" w:hAnsi="Arial"/>
          <w:lang w:eastAsia="zh-CN"/>
        </w:rPr>
        <w:t>decision taken in Rel</w:t>
      </w:r>
      <w:r w:rsidR="007D3871">
        <w:rPr>
          <w:rFonts w:ascii="Arial" w:hAnsi="Arial"/>
          <w:lang w:eastAsia="zh-CN"/>
        </w:rPr>
        <w:t>-</w:t>
      </w:r>
      <w:r w:rsidR="000235C9" w:rsidRPr="00684148">
        <w:rPr>
          <w:rFonts w:ascii="Arial" w:hAnsi="Arial"/>
          <w:lang w:eastAsia="zh-CN"/>
        </w:rPr>
        <w:t>17 (</w:t>
      </w:r>
      <w:r w:rsidR="003672B4">
        <w:rPr>
          <w:rFonts w:ascii="Arial" w:hAnsi="Arial"/>
          <w:lang w:eastAsia="zh-CN"/>
        </w:rPr>
        <w:t xml:space="preserve">that is, </w:t>
      </w:r>
      <w:r w:rsidR="000235C9" w:rsidRPr="00684148">
        <w:rPr>
          <w:rFonts w:ascii="Arial" w:hAnsi="Arial"/>
          <w:lang w:eastAsia="zh-CN"/>
        </w:rPr>
        <w:t>MUSIM gap</w:t>
      </w:r>
      <w:r w:rsidR="006B7E9C">
        <w:rPr>
          <w:rFonts w:ascii="Arial" w:hAnsi="Arial"/>
          <w:lang w:eastAsia="zh-CN"/>
        </w:rPr>
        <w:t>s defined</w:t>
      </w:r>
      <w:r w:rsidR="000235C9" w:rsidRPr="00684148">
        <w:rPr>
          <w:rFonts w:ascii="Arial" w:hAnsi="Arial"/>
          <w:lang w:eastAsia="zh-CN"/>
        </w:rPr>
        <w:t xml:space="preserve"> </w:t>
      </w:r>
      <w:r w:rsidR="003672B4">
        <w:rPr>
          <w:rFonts w:ascii="Arial" w:hAnsi="Arial"/>
          <w:lang w:eastAsia="zh-CN"/>
        </w:rPr>
        <w:t>“</w:t>
      </w:r>
      <w:r w:rsidR="000235C9" w:rsidRPr="00684148">
        <w:rPr>
          <w:rFonts w:ascii="Arial" w:hAnsi="Arial"/>
          <w:lang w:eastAsia="zh-CN"/>
        </w:rPr>
        <w:t>for UE</w:t>
      </w:r>
      <w:r w:rsidR="003672B4">
        <w:rPr>
          <w:rFonts w:ascii="Arial" w:hAnsi="Arial"/>
          <w:lang w:eastAsia="zh-CN"/>
        </w:rPr>
        <w:t>”</w:t>
      </w:r>
      <w:r w:rsidR="000235C9" w:rsidRPr="00684148">
        <w:rPr>
          <w:rFonts w:ascii="Arial" w:hAnsi="Arial"/>
          <w:lang w:eastAsia="zh-CN"/>
        </w:rPr>
        <w:t xml:space="preserve">) because this solution </w:t>
      </w:r>
      <w:r w:rsidR="002E1A92" w:rsidRPr="00684148">
        <w:rPr>
          <w:rFonts w:ascii="Arial" w:hAnsi="Arial"/>
          <w:lang w:eastAsia="zh-CN"/>
        </w:rPr>
        <w:t>appears to be less complex</w:t>
      </w:r>
      <w:r w:rsidR="000F3251">
        <w:rPr>
          <w:rFonts w:ascii="Arial" w:hAnsi="Arial"/>
          <w:lang w:eastAsia="zh-CN"/>
        </w:rPr>
        <w:t>, so alt.1 is preferable.</w:t>
      </w:r>
    </w:p>
    <w:p w14:paraId="347063D8" w14:textId="52ADA90F" w:rsidR="004D7DC6" w:rsidRDefault="001C7A2A" w:rsidP="003D3B75">
      <w:pPr>
        <w:pStyle w:val="Proposal"/>
      </w:pPr>
      <w:bookmarkStart w:id="4" w:name="_Toc115339493"/>
      <w:r>
        <w:t xml:space="preserve">The </w:t>
      </w:r>
      <w:r w:rsidR="00FF590D">
        <w:t>Rel</w:t>
      </w:r>
      <w:r w:rsidR="007D3871">
        <w:t>-</w:t>
      </w:r>
      <w:r w:rsidR="00FF590D">
        <w:t xml:space="preserve">17 </w:t>
      </w:r>
      <w:r>
        <w:t>MUSIM gaps</w:t>
      </w:r>
      <w:r w:rsidR="001B593F">
        <w:t xml:space="preserve"> </w:t>
      </w:r>
      <w:r>
        <w:t>can be re-used</w:t>
      </w:r>
      <w:r w:rsidR="004E464E">
        <w:t>: that is</w:t>
      </w:r>
      <w:r w:rsidR="004D7DC6">
        <w:t>,</w:t>
      </w:r>
      <w:r w:rsidR="004E464E">
        <w:t xml:space="preserve"> the </w:t>
      </w:r>
      <w:r w:rsidR="00D92AC1" w:rsidRPr="00D92AC1">
        <w:t xml:space="preserve">MUSIM gaps </w:t>
      </w:r>
      <w:r w:rsidR="004E464E">
        <w:t xml:space="preserve">are defined </w:t>
      </w:r>
      <w:r w:rsidR="00D92AC1" w:rsidRPr="00D92AC1">
        <w:t>“per UE”</w:t>
      </w:r>
      <w:r w:rsidR="004E464E">
        <w:t>.</w:t>
      </w:r>
      <w:bookmarkEnd w:id="4"/>
    </w:p>
    <w:p w14:paraId="56D0EF0E" w14:textId="18AA52D5" w:rsidR="003D3B75" w:rsidRPr="00A04F49" w:rsidRDefault="004E464E" w:rsidP="003D3B75">
      <w:pPr>
        <w:pStyle w:val="Proposal"/>
      </w:pPr>
      <w:bookmarkStart w:id="5" w:name="_Toc115339494"/>
      <w:r>
        <w:t>W</w:t>
      </w:r>
      <w:r w:rsidR="003D2FEB">
        <w:t>hen t</w:t>
      </w:r>
      <w:r w:rsidR="003D3B75">
        <w:t xml:space="preserve">he MN node </w:t>
      </w:r>
      <w:r w:rsidR="00B65568">
        <w:t xml:space="preserve">configures the MUSIM gaps, </w:t>
      </w:r>
      <w:r w:rsidR="00E31859">
        <w:t>it</w:t>
      </w:r>
      <w:r w:rsidR="00B65568">
        <w:t xml:space="preserve"> </w:t>
      </w:r>
      <w:r w:rsidR="00340C56">
        <w:t xml:space="preserve">sends the </w:t>
      </w:r>
      <w:r w:rsidR="00912C98">
        <w:t>MUSIM gap</w:t>
      </w:r>
      <w:r w:rsidR="003F266B">
        <w:t>s</w:t>
      </w:r>
      <w:r w:rsidR="00912C98">
        <w:t xml:space="preserve"> configuration to </w:t>
      </w:r>
      <w:r w:rsidR="008876C6">
        <w:t xml:space="preserve">the </w:t>
      </w:r>
      <w:r w:rsidR="00912C98">
        <w:t xml:space="preserve">SN </w:t>
      </w:r>
      <w:r w:rsidR="00F44AEE">
        <w:t>node</w:t>
      </w:r>
      <w:r w:rsidR="003D3B75" w:rsidRPr="00A04F49">
        <w:t>.</w:t>
      </w:r>
      <w:bookmarkEnd w:id="5"/>
    </w:p>
    <w:p w14:paraId="5F945DB1" w14:textId="77934264" w:rsidR="003D3B75" w:rsidRDefault="003D3B75" w:rsidP="005C7FF0">
      <w:pPr>
        <w:rPr>
          <w:rFonts w:ascii="Arial" w:hAnsi="Arial"/>
          <w:lang w:eastAsia="zh-CN"/>
        </w:rPr>
      </w:pPr>
    </w:p>
    <w:p w14:paraId="247033B7" w14:textId="3CA98FC1" w:rsidR="004C5176" w:rsidRPr="00CE0424" w:rsidRDefault="00E24F1D" w:rsidP="004C5176">
      <w:r>
        <w:rPr>
          <w:rFonts w:ascii="Arial" w:hAnsi="Arial"/>
          <w:lang w:eastAsia="zh-CN"/>
        </w:rPr>
        <w:t xml:space="preserve">Once the UE capabilities are </w:t>
      </w:r>
      <w:r w:rsidR="003F266B">
        <w:rPr>
          <w:rFonts w:ascii="Arial" w:hAnsi="Arial"/>
          <w:lang w:eastAsia="zh-CN"/>
        </w:rPr>
        <w:t xml:space="preserve">temporary </w:t>
      </w:r>
      <w:r>
        <w:rPr>
          <w:rFonts w:ascii="Arial" w:hAnsi="Arial"/>
          <w:lang w:eastAsia="zh-CN"/>
        </w:rPr>
        <w:t xml:space="preserve">restricted </w:t>
      </w:r>
      <w:r w:rsidR="008B2F07">
        <w:rPr>
          <w:rFonts w:ascii="Arial" w:hAnsi="Arial"/>
          <w:lang w:eastAsia="zh-CN"/>
        </w:rPr>
        <w:t xml:space="preserve">and the UE connects to NW-2, the MUSIM gaps are not needed anymore, since the UE is </w:t>
      </w:r>
      <w:r w:rsidR="00B6036B">
        <w:rPr>
          <w:rFonts w:ascii="Arial" w:hAnsi="Arial"/>
          <w:lang w:eastAsia="zh-CN"/>
        </w:rPr>
        <w:t xml:space="preserve">in connected state in both the networks. So, when the UE </w:t>
      </w:r>
      <w:r w:rsidR="00EA6F03" w:rsidRPr="00EA6F03">
        <w:rPr>
          <w:rFonts w:ascii="Arial" w:hAnsi="Arial"/>
          <w:lang w:eastAsia="zh-CN"/>
        </w:rPr>
        <w:t>request</w:t>
      </w:r>
      <w:r w:rsidR="00EA6F03">
        <w:rPr>
          <w:rFonts w:ascii="Arial" w:hAnsi="Arial"/>
          <w:lang w:eastAsia="zh-CN"/>
        </w:rPr>
        <w:t>s</w:t>
      </w:r>
      <w:r w:rsidR="00EA6F03" w:rsidRPr="00EA6F03">
        <w:rPr>
          <w:rFonts w:ascii="Arial" w:hAnsi="Arial"/>
          <w:lang w:eastAsia="zh-CN"/>
        </w:rPr>
        <w:t xml:space="preserve"> the restriction of </w:t>
      </w:r>
      <w:r w:rsidR="00EA6F03">
        <w:rPr>
          <w:rFonts w:ascii="Arial" w:hAnsi="Arial"/>
          <w:lang w:eastAsia="zh-CN"/>
        </w:rPr>
        <w:t>its</w:t>
      </w:r>
      <w:r w:rsidR="00EA6F03" w:rsidRPr="00EA6F03">
        <w:rPr>
          <w:rFonts w:ascii="Arial" w:hAnsi="Arial"/>
          <w:lang w:eastAsia="zh-CN"/>
        </w:rPr>
        <w:t xml:space="preserve"> capabilities</w:t>
      </w:r>
      <w:r w:rsidR="005360FD">
        <w:rPr>
          <w:rFonts w:ascii="Arial" w:hAnsi="Arial"/>
          <w:lang w:eastAsia="zh-CN"/>
        </w:rPr>
        <w:t>,</w:t>
      </w:r>
      <w:r w:rsidR="00EA6F03" w:rsidRPr="00EA6F03">
        <w:rPr>
          <w:rFonts w:ascii="Arial" w:hAnsi="Arial"/>
          <w:lang w:eastAsia="zh-CN"/>
        </w:rPr>
        <w:t xml:space="preserve"> the UE requests to release the MUSIM gaps</w:t>
      </w:r>
      <w:r w:rsidR="005360FD">
        <w:rPr>
          <w:rFonts w:ascii="Arial" w:hAnsi="Arial"/>
          <w:lang w:eastAsia="zh-CN"/>
        </w:rPr>
        <w:t>, as well.</w:t>
      </w:r>
    </w:p>
    <w:p w14:paraId="7F7CAA8D" w14:textId="3A8F6E84" w:rsidR="004C5176" w:rsidRPr="00A04F49" w:rsidRDefault="004A6EC3" w:rsidP="004C5176">
      <w:pPr>
        <w:pStyle w:val="Proposal"/>
      </w:pPr>
      <w:bookmarkStart w:id="6" w:name="_Toc115339495"/>
      <w:r>
        <w:t xml:space="preserve">The </w:t>
      </w:r>
      <w:r w:rsidR="003511A9">
        <w:t xml:space="preserve">UE </w:t>
      </w:r>
      <w:r w:rsidR="007F1E43">
        <w:t xml:space="preserve">requests to </w:t>
      </w:r>
      <w:r w:rsidR="003511A9">
        <w:t xml:space="preserve">release the </w:t>
      </w:r>
      <w:r>
        <w:t xml:space="preserve">MUSIM gaps </w:t>
      </w:r>
      <w:r w:rsidR="003511A9">
        <w:t>w</w:t>
      </w:r>
      <w:r w:rsidR="00120A40">
        <w:t xml:space="preserve">hen </w:t>
      </w:r>
      <w:r w:rsidR="004C5176">
        <w:t>the UEAssistanceInformation message</w:t>
      </w:r>
      <w:r w:rsidR="003511A9">
        <w:t xml:space="preserve"> is sent</w:t>
      </w:r>
      <w:r w:rsidR="004C5176">
        <w:t xml:space="preserve"> </w:t>
      </w:r>
      <w:r w:rsidR="00675380">
        <w:t>for the</w:t>
      </w:r>
      <w:r w:rsidR="00A207DD">
        <w:t xml:space="preserve"> temporary restriction of </w:t>
      </w:r>
      <w:r w:rsidR="00675380">
        <w:t>the</w:t>
      </w:r>
      <w:r w:rsidR="00A207DD">
        <w:t xml:space="preserve"> capabilities in NW-1</w:t>
      </w:r>
      <w:r w:rsidR="004813FA">
        <w:t>.</w:t>
      </w:r>
      <w:bookmarkEnd w:id="6"/>
    </w:p>
    <w:p w14:paraId="0E8D0E93" w14:textId="77777777" w:rsidR="006641A8" w:rsidRDefault="006641A8" w:rsidP="005C7FF0">
      <w:pPr>
        <w:rPr>
          <w:rFonts w:ascii="Arial" w:hAnsi="Arial"/>
          <w:lang w:eastAsia="zh-CN"/>
        </w:rPr>
      </w:pPr>
    </w:p>
    <w:p w14:paraId="055B42EC" w14:textId="1C6D3D70" w:rsidR="006D78F6" w:rsidRPr="00CE0424" w:rsidRDefault="00F60BFB" w:rsidP="006D78F6">
      <w:r>
        <w:rPr>
          <w:rFonts w:ascii="Arial" w:hAnsi="Arial"/>
          <w:lang w:eastAsia="zh-CN"/>
        </w:rPr>
        <w:t xml:space="preserve">When </w:t>
      </w:r>
      <w:r w:rsidR="00D740AA">
        <w:rPr>
          <w:rFonts w:ascii="Arial" w:hAnsi="Arial"/>
          <w:lang w:eastAsia="zh-CN"/>
        </w:rPr>
        <w:t xml:space="preserve">one </w:t>
      </w:r>
      <w:r w:rsidR="00B52716">
        <w:rPr>
          <w:rFonts w:ascii="Arial" w:hAnsi="Arial"/>
          <w:lang w:eastAsia="zh-CN"/>
        </w:rPr>
        <w:t xml:space="preserve">of the ongoing </w:t>
      </w:r>
      <w:r w:rsidR="00D740AA">
        <w:rPr>
          <w:rFonts w:ascii="Arial" w:hAnsi="Arial"/>
          <w:lang w:eastAsia="zh-CN"/>
        </w:rPr>
        <w:t>service</w:t>
      </w:r>
      <w:r w:rsidR="00B52716">
        <w:rPr>
          <w:rFonts w:ascii="Arial" w:hAnsi="Arial"/>
          <w:lang w:eastAsia="zh-CN"/>
        </w:rPr>
        <w:t>s</w:t>
      </w:r>
      <w:r w:rsidR="00D740AA">
        <w:rPr>
          <w:rFonts w:ascii="Arial" w:hAnsi="Arial"/>
          <w:lang w:eastAsia="zh-CN"/>
        </w:rPr>
        <w:t xml:space="preserve"> is terminated (e.g.</w:t>
      </w:r>
      <w:r w:rsidR="006D6888">
        <w:rPr>
          <w:rFonts w:ascii="Arial" w:hAnsi="Arial"/>
          <w:lang w:eastAsia="zh-CN"/>
        </w:rPr>
        <w:t>,</w:t>
      </w:r>
      <w:r w:rsidR="00D740AA">
        <w:rPr>
          <w:rFonts w:ascii="Arial" w:hAnsi="Arial"/>
          <w:lang w:eastAsia="zh-CN"/>
        </w:rPr>
        <w:t xml:space="preserve"> in NW-2)</w:t>
      </w:r>
      <w:r w:rsidR="00B52716">
        <w:rPr>
          <w:rFonts w:ascii="Arial" w:hAnsi="Arial"/>
          <w:lang w:eastAsia="zh-CN"/>
        </w:rPr>
        <w:t>,</w:t>
      </w:r>
      <w:r w:rsidR="00D740AA">
        <w:rPr>
          <w:rFonts w:ascii="Arial" w:hAnsi="Arial"/>
          <w:lang w:eastAsia="zh-CN"/>
        </w:rPr>
        <w:t xml:space="preserve"> the </w:t>
      </w:r>
      <w:r w:rsidR="00B33C4D">
        <w:rPr>
          <w:rFonts w:ascii="Arial" w:hAnsi="Arial"/>
          <w:lang w:eastAsia="zh-CN"/>
        </w:rPr>
        <w:t>connection is released</w:t>
      </w:r>
      <w:r w:rsidR="004A7B8B">
        <w:rPr>
          <w:rFonts w:ascii="Arial" w:hAnsi="Arial"/>
          <w:lang w:eastAsia="zh-CN"/>
        </w:rPr>
        <w:t>/</w:t>
      </w:r>
      <w:r w:rsidR="008B7A1C">
        <w:rPr>
          <w:rFonts w:ascii="Arial" w:hAnsi="Arial"/>
          <w:lang w:eastAsia="zh-CN"/>
        </w:rPr>
        <w:t>suspended,</w:t>
      </w:r>
      <w:r w:rsidR="00667958">
        <w:rPr>
          <w:rFonts w:ascii="Arial" w:hAnsi="Arial"/>
          <w:lang w:eastAsia="zh-CN"/>
        </w:rPr>
        <w:t xml:space="preserve"> </w:t>
      </w:r>
      <w:r w:rsidR="006D6888">
        <w:rPr>
          <w:rFonts w:ascii="Arial" w:hAnsi="Arial"/>
          <w:lang w:eastAsia="zh-CN"/>
        </w:rPr>
        <w:t xml:space="preserve">and </w:t>
      </w:r>
      <w:r w:rsidR="00667958">
        <w:rPr>
          <w:rFonts w:ascii="Arial" w:hAnsi="Arial"/>
          <w:lang w:eastAsia="zh-CN"/>
        </w:rPr>
        <w:t>the UE enters IDLE/INACTIVE state. T</w:t>
      </w:r>
      <w:r w:rsidR="00B33C4D">
        <w:rPr>
          <w:rFonts w:ascii="Arial" w:hAnsi="Arial"/>
          <w:lang w:eastAsia="zh-CN"/>
        </w:rPr>
        <w:t xml:space="preserve">he UE can use </w:t>
      </w:r>
      <w:r w:rsidR="00B33C4D" w:rsidRPr="00B33C4D">
        <w:rPr>
          <w:rFonts w:ascii="Arial" w:hAnsi="Arial"/>
          <w:lang w:eastAsia="zh-CN"/>
        </w:rPr>
        <w:t>the available transceiver</w:t>
      </w:r>
      <w:r w:rsidR="00B33C4D">
        <w:rPr>
          <w:rFonts w:ascii="Arial" w:hAnsi="Arial"/>
          <w:lang w:eastAsia="zh-CN"/>
        </w:rPr>
        <w:t xml:space="preserve"> </w:t>
      </w:r>
      <w:r w:rsidR="00B52716">
        <w:rPr>
          <w:rFonts w:ascii="Arial" w:hAnsi="Arial"/>
          <w:lang w:eastAsia="zh-CN"/>
        </w:rPr>
        <w:t>to use the full capabilities</w:t>
      </w:r>
      <w:r w:rsidR="008B7A1C" w:rsidRPr="008B7A1C">
        <w:rPr>
          <w:rFonts w:ascii="Arial" w:hAnsi="Arial"/>
          <w:lang w:eastAsia="zh-CN"/>
        </w:rPr>
        <w:t xml:space="preserve"> </w:t>
      </w:r>
      <w:r w:rsidR="008B7A1C">
        <w:rPr>
          <w:rFonts w:ascii="Arial" w:hAnsi="Arial"/>
          <w:lang w:eastAsia="zh-CN"/>
        </w:rPr>
        <w:t>in NW-1</w:t>
      </w:r>
      <w:r w:rsidR="000E0193">
        <w:rPr>
          <w:rFonts w:ascii="Arial" w:hAnsi="Arial"/>
          <w:lang w:eastAsia="zh-CN"/>
        </w:rPr>
        <w:t xml:space="preserve">. </w:t>
      </w:r>
      <w:r w:rsidR="0031297F">
        <w:rPr>
          <w:rFonts w:ascii="Arial" w:hAnsi="Arial"/>
          <w:lang w:eastAsia="zh-CN"/>
        </w:rPr>
        <w:t>When full capabiliti</w:t>
      </w:r>
      <w:r w:rsidR="00115FD2">
        <w:rPr>
          <w:rFonts w:ascii="Arial" w:hAnsi="Arial"/>
          <w:lang w:eastAsia="zh-CN"/>
        </w:rPr>
        <w:t>es are used in NW-1</w:t>
      </w:r>
      <w:r w:rsidR="00031C11">
        <w:rPr>
          <w:rFonts w:ascii="Arial" w:hAnsi="Arial"/>
          <w:lang w:eastAsia="zh-CN"/>
        </w:rPr>
        <w:t xml:space="preserve"> (e.g. the DC/CA has been established)</w:t>
      </w:r>
      <w:r w:rsidR="00115FD2">
        <w:rPr>
          <w:rFonts w:ascii="Arial" w:hAnsi="Arial"/>
          <w:lang w:eastAsia="zh-CN"/>
        </w:rPr>
        <w:t>, the UE needs to monitor NW-2 using the MUSIM gaps.</w:t>
      </w:r>
    </w:p>
    <w:p w14:paraId="1922FEB3" w14:textId="4FF72166" w:rsidR="006D78F6" w:rsidRPr="00A04F49" w:rsidRDefault="00C24AC9" w:rsidP="006D78F6">
      <w:pPr>
        <w:pStyle w:val="Proposal"/>
      </w:pPr>
      <w:bookmarkStart w:id="7" w:name="_Toc115339496"/>
      <w:r>
        <w:t xml:space="preserve">The UE asks for the MUSIM gaps </w:t>
      </w:r>
      <w:r w:rsidR="00A03EAA">
        <w:t xml:space="preserve">when the </w:t>
      </w:r>
      <w:r w:rsidR="0074057A">
        <w:t xml:space="preserve">DC/CA has been </w:t>
      </w:r>
      <w:r w:rsidR="00031C11">
        <w:t>established</w:t>
      </w:r>
      <w:r w:rsidR="0074057A">
        <w:t xml:space="preserve"> in NW-1</w:t>
      </w:r>
      <w:r w:rsidR="005A139A">
        <w:t>.</w:t>
      </w:r>
      <w:bookmarkEnd w:id="7"/>
      <w:r w:rsidR="00B23343">
        <w:t xml:space="preserve"> </w:t>
      </w:r>
    </w:p>
    <w:p w14:paraId="6680AE39" w14:textId="441B43EB" w:rsidR="00F40C4A" w:rsidRDefault="00F40C4A" w:rsidP="007E79AE">
      <w:pPr>
        <w:rPr>
          <w:rFonts w:ascii="Arial" w:hAnsi="Arial"/>
          <w:lang w:eastAsia="zh-CN"/>
        </w:rPr>
      </w:pPr>
    </w:p>
    <w:p w14:paraId="6509747F" w14:textId="77777777" w:rsidR="00460D7F" w:rsidRDefault="00460D7F" w:rsidP="007E79AE">
      <w:pPr>
        <w:rPr>
          <w:rFonts w:ascii="Arial" w:hAnsi="Arial"/>
          <w:lang w:eastAsia="zh-CN"/>
        </w:rPr>
      </w:pPr>
    </w:p>
    <w:p w14:paraId="20D74898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4DC8784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0CFA65D2" w14:textId="60BA401D" w:rsidR="004E6A70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5339492" w:history="1">
        <w:r w:rsidR="004E6A70" w:rsidRPr="00660A65">
          <w:rPr>
            <w:rStyle w:val="Hyperlink"/>
            <w:noProof/>
          </w:rPr>
          <w:t>Proposal 1</w:t>
        </w:r>
        <w:r w:rsidR="004E6A7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4E6A70" w:rsidRPr="00660A65">
          <w:rPr>
            <w:rStyle w:val="Hyperlink"/>
            <w:noProof/>
          </w:rPr>
          <w:t>UE provides the network with information such that network can decide on trade-off between DC/CA operation and measurement/MUSIM gaps.</w:t>
        </w:r>
      </w:hyperlink>
    </w:p>
    <w:p w14:paraId="7D20DD49" w14:textId="326AB13A" w:rsidR="004E6A70" w:rsidRDefault="00B3118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5339493" w:history="1">
        <w:r w:rsidR="004E6A70" w:rsidRPr="00660A65">
          <w:rPr>
            <w:rStyle w:val="Hyperlink"/>
            <w:noProof/>
          </w:rPr>
          <w:t>Proposal 2</w:t>
        </w:r>
        <w:r w:rsidR="004E6A7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4E6A70" w:rsidRPr="00660A65">
          <w:rPr>
            <w:rStyle w:val="Hyperlink"/>
            <w:noProof/>
          </w:rPr>
          <w:t>The Rel-17 MUSIM gaps can be re-used: that is, the MUSIM gaps are defined “per UE”.</w:t>
        </w:r>
      </w:hyperlink>
    </w:p>
    <w:p w14:paraId="70D63BF8" w14:textId="0D80BC5D" w:rsidR="004E6A70" w:rsidRDefault="00B3118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5339494" w:history="1">
        <w:r w:rsidR="004E6A70" w:rsidRPr="00660A65">
          <w:rPr>
            <w:rStyle w:val="Hyperlink"/>
            <w:noProof/>
          </w:rPr>
          <w:t>Proposal 3</w:t>
        </w:r>
        <w:r w:rsidR="004E6A7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4E6A70" w:rsidRPr="00660A65">
          <w:rPr>
            <w:rStyle w:val="Hyperlink"/>
            <w:noProof/>
          </w:rPr>
          <w:t>When the MN node configures the MUSIM gaps, it sends the MUSIM gaps configuration to the SN node.</w:t>
        </w:r>
      </w:hyperlink>
    </w:p>
    <w:p w14:paraId="65C77C12" w14:textId="51DB433E" w:rsidR="004E6A70" w:rsidRDefault="00B3118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5339495" w:history="1">
        <w:r w:rsidR="004E6A70" w:rsidRPr="00660A65">
          <w:rPr>
            <w:rStyle w:val="Hyperlink"/>
            <w:noProof/>
          </w:rPr>
          <w:t>Proposal 4</w:t>
        </w:r>
        <w:r w:rsidR="004E6A7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4E6A70" w:rsidRPr="00660A65">
          <w:rPr>
            <w:rStyle w:val="Hyperlink"/>
            <w:noProof/>
          </w:rPr>
          <w:t>The UE requests to release the MUSIM gaps when the UEAssistanceInformation message is sent for the temporary restriction of the capabilities in NW-1.</w:t>
        </w:r>
      </w:hyperlink>
    </w:p>
    <w:p w14:paraId="30EFBCCB" w14:textId="5F55C25C" w:rsidR="004E6A70" w:rsidRDefault="00B3118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5339496" w:history="1">
        <w:r w:rsidR="004E6A70" w:rsidRPr="00660A65">
          <w:rPr>
            <w:rStyle w:val="Hyperlink"/>
            <w:noProof/>
          </w:rPr>
          <w:t>Proposal 5</w:t>
        </w:r>
        <w:r w:rsidR="004E6A7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4E6A70" w:rsidRPr="00660A65">
          <w:rPr>
            <w:rStyle w:val="Hyperlink"/>
            <w:noProof/>
          </w:rPr>
          <w:t>The UE asks for the MUSIM gaps when the DC/CA has been established in NW-1.</w:t>
        </w:r>
      </w:hyperlink>
    </w:p>
    <w:p w14:paraId="64F3E645" w14:textId="1CCC20F9" w:rsidR="00C01F33" w:rsidRPr="00CE0424" w:rsidRDefault="006E1C82" w:rsidP="009D2EDC">
      <w:pPr>
        <w:pStyle w:val="BodyText"/>
      </w:pPr>
      <w:r>
        <w:rPr>
          <w:b/>
          <w:bCs/>
          <w:lang w:val="en-US"/>
        </w:rPr>
        <w:fldChar w:fldCharType="end"/>
      </w:r>
      <w:bookmarkStart w:id="8" w:name="_In-sequence_SDU_delivery"/>
      <w:bookmarkEnd w:id="8"/>
    </w:p>
    <w:p w14:paraId="7BD5CFC3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5DCC939F" w14:textId="0F5917EB" w:rsidR="003A7EF3" w:rsidRPr="00CE0424" w:rsidRDefault="007A4944" w:rsidP="00CE0424">
      <w:pPr>
        <w:pStyle w:val="Reference"/>
      </w:pPr>
      <w:bookmarkStart w:id="9" w:name="_Ref174151459"/>
      <w:bookmarkStart w:id="10" w:name="_Ref189809556"/>
      <w:r w:rsidRPr="007A4944">
        <w:t>RP-220955</w:t>
      </w:r>
      <w:r>
        <w:t>, WID</w:t>
      </w:r>
      <w:r w:rsidR="00E33513">
        <w:t>:</w:t>
      </w:r>
      <w:r>
        <w:t xml:space="preserve"> </w:t>
      </w:r>
      <w:bookmarkEnd w:id="9"/>
      <w:bookmarkEnd w:id="10"/>
      <w:r w:rsidR="00E33513" w:rsidRPr="00E33513">
        <w:t>Dual Transmission/Reception (Tx/Rx) Multi-SIM for NR</w:t>
      </w:r>
    </w:p>
    <w:sectPr w:rsidR="003A7EF3" w:rsidRPr="00CE0424" w:rsidSect="008B4942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13A57" w14:textId="77777777" w:rsidR="00BC4C2E" w:rsidRDefault="00BC4C2E">
      <w:r>
        <w:separator/>
      </w:r>
    </w:p>
  </w:endnote>
  <w:endnote w:type="continuationSeparator" w:id="0">
    <w:p w14:paraId="1E635F4B" w14:textId="77777777" w:rsidR="00BC4C2E" w:rsidRDefault="00BC4C2E">
      <w:r>
        <w:continuationSeparator/>
      </w:r>
    </w:p>
  </w:endnote>
  <w:endnote w:type="continuationNotice" w:id="1">
    <w:p w14:paraId="1E917B9F" w14:textId="77777777" w:rsidR="00BC4C2E" w:rsidRDefault="00BC4C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08A07" w14:textId="77777777" w:rsidR="00BC4C2E" w:rsidRDefault="00BC4C2E">
      <w:r>
        <w:separator/>
      </w:r>
    </w:p>
  </w:footnote>
  <w:footnote w:type="continuationSeparator" w:id="0">
    <w:p w14:paraId="536C03C5" w14:textId="77777777" w:rsidR="00BC4C2E" w:rsidRDefault="00BC4C2E">
      <w:r>
        <w:continuationSeparator/>
      </w:r>
    </w:p>
  </w:footnote>
  <w:footnote w:type="continuationNotice" w:id="1">
    <w:p w14:paraId="3DAED051" w14:textId="77777777" w:rsidR="00BC4C2E" w:rsidRDefault="00BC4C2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B96DB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11695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4C773A"/>
    <w:multiLevelType w:val="hybridMultilevel"/>
    <w:tmpl w:val="906606AA"/>
    <w:lvl w:ilvl="0" w:tplc="FD22BA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48D1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D4E2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3602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20A1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B0F3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44A7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F89E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60E61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31106EC"/>
    <w:multiLevelType w:val="hybridMultilevel"/>
    <w:tmpl w:val="9BF2FD3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050E57"/>
    <w:multiLevelType w:val="hybridMultilevel"/>
    <w:tmpl w:val="A328E8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C242D4"/>
    <w:multiLevelType w:val="hybridMultilevel"/>
    <w:tmpl w:val="23F609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D974AFB"/>
    <w:multiLevelType w:val="hybridMultilevel"/>
    <w:tmpl w:val="70BC5DAE"/>
    <w:lvl w:ilvl="0" w:tplc="434077FC">
      <w:start w:val="38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7"/>
  </w:num>
  <w:num w:numId="4">
    <w:abstractNumId w:val="18"/>
  </w:num>
  <w:num w:numId="5">
    <w:abstractNumId w:val="14"/>
  </w:num>
  <w:num w:numId="6">
    <w:abstractNumId w:val="20"/>
  </w:num>
  <w:num w:numId="7">
    <w:abstractNumId w:val="24"/>
  </w:num>
  <w:num w:numId="8">
    <w:abstractNumId w:val="15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9"/>
  </w:num>
  <w:num w:numId="16">
    <w:abstractNumId w:val="25"/>
  </w:num>
  <w:num w:numId="17">
    <w:abstractNumId w:val="8"/>
  </w:num>
  <w:num w:numId="18">
    <w:abstractNumId w:val="10"/>
  </w:num>
  <w:num w:numId="19">
    <w:abstractNumId w:val="4"/>
  </w:num>
  <w:num w:numId="20">
    <w:abstractNumId w:val="27"/>
  </w:num>
  <w:num w:numId="21">
    <w:abstractNumId w:val="16"/>
  </w:num>
  <w:num w:numId="22">
    <w:abstractNumId w:val="26"/>
  </w:num>
  <w:num w:numId="23">
    <w:abstractNumId w:val="6"/>
  </w:num>
  <w:num w:numId="24">
    <w:abstractNumId w:val="7"/>
  </w:num>
  <w:num w:numId="25">
    <w:abstractNumId w:val="5"/>
  </w:num>
  <w:num w:numId="26">
    <w:abstractNumId w:val="13"/>
  </w:num>
  <w:num w:numId="27">
    <w:abstractNumId w:val="28"/>
  </w:num>
  <w:num w:numId="28">
    <w:abstractNumId w:val="12"/>
  </w:num>
  <w:num w:numId="2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A37"/>
    <w:rsid w:val="0000564C"/>
    <w:rsid w:val="00006446"/>
    <w:rsid w:val="00006896"/>
    <w:rsid w:val="00007137"/>
    <w:rsid w:val="00007CDC"/>
    <w:rsid w:val="000102C4"/>
    <w:rsid w:val="00011B28"/>
    <w:rsid w:val="00012EF8"/>
    <w:rsid w:val="0001344F"/>
    <w:rsid w:val="00015D15"/>
    <w:rsid w:val="00017511"/>
    <w:rsid w:val="00017B79"/>
    <w:rsid w:val="00020055"/>
    <w:rsid w:val="000235C9"/>
    <w:rsid w:val="000253D1"/>
    <w:rsid w:val="0002564D"/>
    <w:rsid w:val="00025ECA"/>
    <w:rsid w:val="000278E5"/>
    <w:rsid w:val="00031C11"/>
    <w:rsid w:val="000325B8"/>
    <w:rsid w:val="000331D2"/>
    <w:rsid w:val="000348BA"/>
    <w:rsid w:val="00034C15"/>
    <w:rsid w:val="00036BA1"/>
    <w:rsid w:val="000422E2"/>
    <w:rsid w:val="00042F22"/>
    <w:rsid w:val="00043970"/>
    <w:rsid w:val="000444EF"/>
    <w:rsid w:val="00045DE1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3D03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806"/>
    <w:rsid w:val="000A0B9A"/>
    <w:rsid w:val="000A0DB1"/>
    <w:rsid w:val="000A1B7B"/>
    <w:rsid w:val="000A54BA"/>
    <w:rsid w:val="000A56F2"/>
    <w:rsid w:val="000B0B2C"/>
    <w:rsid w:val="000B2719"/>
    <w:rsid w:val="000B3A8F"/>
    <w:rsid w:val="000B4AB9"/>
    <w:rsid w:val="000B58C3"/>
    <w:rsid w:val="000B61E9"/>
    <w:rsid w:val="000C165A"/>
    <w:rsid w:val="000C2E19"/>
    <w:rsid w:val="000C412E"/>
    <w:rsid w:val="000C4F6E"/>
    <w:rsid w:val="000D0D07"/>
    <w:rsid w:val="000D2984"/>
    <w:rsid w:val="000D3052"/>
    <w:rsid w:val="000D4797"/>
    <w:rsid w:val="000E0193"/>
    <w:rsid w:val="000E0527"/>
    <w:rsid w:val="000E0DC3"/>
    <w:rsid w:val="000E1E92"/>
    <w:rsid w:val="000E31D0"/>
    <w:rsid w:val="000F06D6"/>
    <w:rsid w:val="000F0EB1"/>
    <w:rsid w:val="000F1106"/>
    <w:rsid w:val="000F3251"/>
    <w:rsid w:val="000F3BE9"/>
    <w:rsid w:val="000F3F6C"/>
    <w:rsid w:val="000F41C9"/>
    <w:rsid w:val="000F6DF3"/>
    <w:rsid w:val="000F75FD"/>
    <w:rsid w:val="001005FF"/>
    <w:rsid w:val="0010459E"/>
    <w:rsid w:val="001062FB"/>
    <w:rsid w:val="001063E6"/>
    <w:rsid w:val="0010681D"/>
    <w:rsid w:val="001101D6"/>
    <w:rsid w:val="00112A9C"/>
    <w:rsid w:val="00113CF4"/>
    <w:rsid w:val="00114AB8"/>
    <w:rsid w:val="001153EA"/>
    <w:rsid w:val="00115643"/>
    <w:rsid w:val="00115FD2"/>
    <w:rsid w:val="00116765"/>
    <w:rsid w:val="0011695A"/>
    <w:rsid w:val="00120A40"/>
    <w:rsid w:val="0012168A"/>
    <w:rsid w:val="001219F5"/>
    <w:rsid w:val="00121A20"/>
    <w:rsid w:val="0012377F"/>
    <w:rsid w:val="00124314"/>
    <w:rsid w:val="0012684F"/>
    <w:rsid w:val="00126B4A"/>
    <w:rsid w:val="00131616"/>
    <w:rsid w:val="00132FD0"/>
    <w:rsid w:val="001344C0"/>
    <w:rsid w:val="001346FA"/>
    <w:rsid w:val="00135252"/>
    <w:rsid w:val="001354B5"/>
    <w:rsid w:val="00136DE5"/>
    <w:rsid w:val="00137AB5"/>
    <w:rsid w:val="00137F0B"/>
    <w:rsid w:val="0014220A"/>
    <w:rsid w:val="00145467"/>
    <w:rsid w:val="00151E23"/>
    <w:rsid w:val="001526E0"/>
    <w:rsid w:val="001551B5"/>
    <w:rsid w:val="00155929"/>
    <w:rsid w:val="001659C1"/>
    <w:rsid w:val="001661C5"/>
    <w:rsid w:val="0016699B"/>
    <w:rsid w:val="00170EA9"/>
    <w:rsid w:val="00173A8E"/>
    <w:rsid w:val="0017502C"/>
    <w:rsid w:val="00177679"/>
    <w:rsid w:val="0018143F"/>
    <w:rsid w:val="00181FF8"/>
    <w:rsid w:val="00184C94"/>
    <w:rsid w:val="00185B4A"/>
    <w:rsid w:val="00190AC1"/>
    <w:rsid w:val="0019341A"/>
    <w:rsid w:val="00197DF9"/>
    <w:rsid w:val="001A0B47"/>
    <w:rsid w:val="001A1987"/>
    <w:rsid w:val="001A2564"/>
    <w:rsid w:val="001A31DA"/>
    <w:rsid w:val="001A5E28"/>
    <w:rsid w:val="001A6173"/>
    <w:rsid w:val="001A6CBA"/>
    <w:rsid w:val="001B0D97"/>
    <w:rsid w:val="001B23B5"/>
    <w:rsid w:val="001B508C"/>
    <w:rsid w:val="001B593F"/>
    <w:rsid w:val="001B5A5D"/>
    <w:rsid w:val="001C1CE5"/>
    <w:rsid w:val="001C3D2A"/>
    <w:rsid w:val="001C4263"/>
    <w:rsid w:val="001C7A2A"/>
    <w:rsid w:val="001C7BDA"/>
    <w:rsid w:val="001D0142"/>
    <w:rsid w:val="001D4703"/>
    <w:rsid w:val="001D51BA"/>
    <w:rsid w:val="001D53E7"/>
    <w:rsid w:val="001D6342"/>
    <w:rsid w:val="001D6D53"/>
    <w:rsid w:val="001E0551"/>
    <w:rsid w:val="001E2562"/>
    <w:rsid w:val="001E345D"/>
    <w:rsid w:val="001E58E2"/>
    <w:rsid w:val="001E6324"/>
    <w:rsid w:val="001E7AED"/>
    <w:rsid w:val="001F0A0A"/>
    <w:rsid w:val="001F3916"/>
    <w:rsid w:val="001F54C5"/>
    <w:rsid w:val="001F662C"/>
    <w:rsid w:val="001F7074"/>
    <w:rsid w:val="00200490"/>
    <w:rsid w:val="00201F3A"/>
    <w:rsid w:val="00203D62"/>
    <w:rsid w:val="00203F96"/>
    <w:rsid w:val="002069B2"/>
    <w:rsid w:val="0020711F"/>
    <w:rsid w:val="00207FA3"/>
    <w:rsid w:val="00210737"/>
    <w:rsid w:val="00214DA8"/>
    <w:rsid w:val="002151D3"/>
    <w:rsid w:val="00215423"/>
    <w:rsid w:val="002158FA"/>
    <w:rsid w:val="00215EE0"/>
    <w:rsid w:val="00216D9E"/>
    <w:rsid w:val="00220600"/>
    <w:rsid w:val="002224DB"/>
    <w:rsid w:val="00223FCB"/>
    <w:rsid w:val="002252C3"/>
    <w:rsid w:val="00225C54"/>
    <w:rsid w:val="00225EDF"/>
    <w:rsid w:val="00225F7A"/>
    <w:rsid w:val="002279C9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07BB"/>
    <w:rsid w:val="002518CD"/>
    <w:rsid w:val="002533EC"/>
    <w:rsid w:val="00257543"/>
    <w:rsid w:val="0026152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9A7"/>
    <w:rsid w:val="00273278"/>
    <w:rsid w:val="002737F4"/>
    <w:rsid w:val="00274E05"/>
    <w:rsid w:val="002805F5"/>
    <w:rsid w:val="00280751"/>
    <w:rsid w:val="00280E20"/>
    <w:rsid w:val="0028280A"/>
    <w:rsid w:val="002835B2"/>
    <w:rsid w:val="00286ACD"/>
    <w:rsid w:val="00287838"/>
    <w:rsid w:val="002907B5"/>
    <w:rsid w:val="002908F1"/>
    <w:rsid w:val="0029152C"/>
    <w:rsid w:val="00292EB7"/>
    <w:rsid w:val="00295B3E"/>
    <w:rsid w:val="00296227"/>
    <w:rsid w:val="00296F44"/>
    <w:rsid w:val="0029777D"/>
    <w:rsid w:val="002A055E"/>
    <w:rsid w:val="002A13AC"/>
    <w:rsid w:val="002A1ADC"/>
    <w:rsid w:val="002A1C78"/>
    <w:rsid w:val="002A1D4E"/>
    <w:rsid w:val="002A2869"/>
    <w:rsid w:val="002A48BD"/>
    <w:rsid w:val="002A49C1"/>
    <w:rsid w:val="002A5015"/>
    <w:rsid w:val="002B24D6"/>
    <w:rsid w:val="002B4B70"/>
    <w:rsid w:val="002C41E6"/>
    <w:rsid w:val="002D021D"/>
    <w:rsid w:val="002D071A"/>
    <w:rsid w:val="002D34B2"/>
    <w:rsid w:val="002D48B0"/>
    <w:rsid w:val="002D5B37"/>
    <w:rsid w:val="002D7637"/>
    <w:rsid w:val="002D7A47"/>
    <w:rsid w:val="002E17F2"/>
    <w:rsid w:val="002E1A92"/>
    <w:rsid w:val="002E6239"/>
    <w:rsid w:val="002E69F6"/>
    <w:rsid w:val="002E751E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297F"/>
    <w:rsid w:val="00313FD6"/>
    <w:rsid w:val="003143BD"/>
    <w:rsid w:val="00315363"/>
    <w:rsid w:val="003203ED"/>
    <w:rsid w:val="00322C9F"/>
    <w:rsid w:val="00324D23"/>
    <w:rsid w:val="00327728"/>
    <w:rsid w:val="00327A95"/>
    <w:rsid w:val="00331751"/>
    <w:rsid w:val="003325ED"/>
    <w:rsid w:val="00334579"/>
    <w:rsid w:val="00335858"/>
    <w:rsid w:val="00335EB2"/>
    <w:rsid w:val="00336BDA"/>
    <w:rsid w:val="00340C56"/>
    <w:rsid w:val="00340D7D"/>
    <w:rsid w:val="0034134D"/>
    <w:rsid w:val="00342BD7"/>
    <w:rsid w:val="00346C2F"/>
    <w:rsid w:val="00346DB5"/>
    <w:rsid w:val="00347335"/>
    <w:rsid w:val="003477B1"/>
    <w:rsid w:val="00347D7B"/>
    <w:rsid w:val="003511A9"/>
    <w:rsid w:val="00351675"/>
    <w:rsid w:val="00353747"/>
    <w:rsid w:val="0035618A"/>
    <w:rsid w:val="00356A09"/>
    <w:rsid w:val="00357380"/>
    <w:rsid w:val="003602D9"/>
    <w:rsid w:val="003604CE"/>
    <w:rsid w:val="00364710"/>
    <w:rsid w:val="00366F99"/>
    <w:rsid w:val="003672B4"/>
    <w:rsid w:val="00370E47"/>
    <w:rsid w:val="003742AC"/>
    <w:rsid w:val="00375F32"/>
    <w:rsid w:val="00377CE1"/>
    <w:rsid w:val="00380DA1"/>
    <w:rsid w:val="00385BF0"/>
    <w:rsid w:val="0038607E"/>
    <w:rsid w:val="003905BB"/>
    <w:rsid w:val="003924F6"/>
    <w:rsid w:val="003939FF"/>
    <w:rsid w:val="00394B44"/>
    <w:rsid w:val="003A0296"/>
    <w:rsid w:val="003A02C2"/>
    <w:rsid w:val="003A2223"/>
    <w:rsid w:val="003A2800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27EC"/>
    <w:rsid w:val="003C47F9"/>
    <w:rsid w:val="003C7806"/>
    <w:rsid w:val="003D109F"/>
    <w:rsid w:val="003D2478"/>
    <w:rsid w:val="003D2FEB"/>
    <w:rsid w:val="003D3B75"/>
    <w:rsid w:val="003D3C45"/>
    <w:rsid w:val="003D4ECA"/>
    <w:rsid w:val="003D5B1F"/>
    <w:rsid w:val="003D67B0"/>
    <w:rsid w:val="003D7B7B"/>
    <w:rsid w:val="003E15FA"/>
    <w:rsid w:val="003E55E4"/>
    <w:rsid w:val="003E74E3"/>
    <w:rsid w:val="003F05C7"/>
    <w:rsid w:val="003F266B"/>
    <w:rsid w:val="003F2CD4"/>
    <w:rsid w:val="003F3994"/>
    <w:rsid w:val="003F6BBE"/>
    <w:rsid w:val="003F727A"/>
    <w:rsid w:val="004000E8"/>
    <w:rsid w:val="00402E2B"/>
    <w:rsid w:val="0040512B"/>
    <w:rsid w:val="0040538D"/>
    <w:rsid w:val="00405CA5"/>
    <w:rsid w:val="00407CD3"/>
    <w:rsid w:val="00410134"/>
    <w:rsid w:val="00410B72"/>
    <w:rsid w:val="00410F18"/>
    <w:rsid w:val="0041263E"/>
    <w:rsid w:val="00413AAC"/>
    <w:rsid w:val="00413E92"/>
    <w:rsid w:val="004169F6"/>
    <w:rsid w:val="004207EF"/>
    <w:rsid w:val="00421105"/>
    <w:rsid w:val="00422AA4"/>
    <w:rsid w:val="004242F4"/>
    <w:rsid w:val="0042435F"/>
    <w:rsid w:val="00427248"/>
    <w:rsid w:val="004279DB"/>
    <w:rsid w:val="004319B4"/>
    <w:rsid w:val="0043426D"/>
    <w:rsid w:val="00435076"/>
    <w:rsid w:val="00437223"/>
    <w:rsid w:val="00437447"/>
    <w:rsid w:val="00441538"/>
    <w:rsid w:val="00441A92"/>
    <w:rsid w:val="004431DC"/>
    <w:rsid w:val="0044446E"/>
    <w:rsid w:val="00444F56"/>
    <w:rsid w:val="00446488"/>
    <w:rsid w:val="004517AA"/>
    <w:rsid w:val="00452CAC"/>
    <w:rsid w:val="00457565"/>
    <w:rsid w:val="00457B71"/>
    <w:rsid w:val="00457FB3"/>
    <w:rsid w:val="00460D7F"/>
    <w:rsid w:val="00461ABB"/>
    <w:rsid w:val="004669E2"/>
    <w:rsid w:val="00466DC9"/>
    <w:rsid w:val="00470500"/>
    <w:rsid w:val="00470C31"/>
    <w:rsid w:val="00471DE0"/>
    <w:rsid w:val="004734D0"/>
    <w:rsid w:val="0047556B"/>
    <w:rsid w:val="004772E7"/>
    <w:rsid w:val="004776CA"/>
    <w:rsid w:val="00477768"/>
    <w:rsid w:val="004813FA"/>
    <w:rsid w:val="00482939"/>
    <w:rsid w:val="00492BC5"/>
    <w:rsid w:val="004931BB"/>
    <w:rsid w:val="004955D5"/>
    <w:rsid w:val="004964F1"/>
    <w:rsid w:val="004A16BC"/>
    <w:rsid w:val="004A2B94"/>
    <w:rsid w:val="004A6EC3"/>
    <w:rsid w:val="004A7B8B"/>
    <w:rsid w:val="004B0CC0"/>
    <w:rsid w:val="004B1109"/>
    <w:rsid w:val="004B2D49"/>
    <w:rsid w:val="004B6F6A"/>
    <w:rsid w:val="004B7C0C"/>
    <w:rsid w:val="004C0216"/>
    <w:rsid w:val="004C3898"/>
    <w:rsid w:val="004C5176"/>
    <w:rsid w:val="004C6896"/>
    <w:rsid w:val="004C6FB7"/>
    <w:rsid w:val="004D36B1"/>
    <w:rsid w:val="004D54A2"/>
    <w:rsid w:val="004D7DC6"/>
    <w:rsid w:val="004D7EBD"/>
    <w:rsid w:val="004E2680"/>
    <w:rsid w:val="004E28F9"/>
    <w:rsid w:val="004E462E"/>
    <w:rsid w:val="004E464E"/>
    <w:rsid w:val="004E56DC"/>
    <w:rsid w:val="004E6A70"/>
    <w:rsid w:val="004E76F4"/>
    <w:rsid w:val="004E7B4A"/>
    <w:rsid w:val="004F0B4E"/>
    <w:rsid w:val="004F0B6C"/>
    <w:rsid w:val="004F2078"/>
    <w:rsid w:val="004F4DA3"/>
    <w:rsid w:val="004F7AD1"/>
    <w:rsid w:val="00506557"/>
    <w:rsid w:val="0050677A"/>
    <w:rsid w:val="005074CB"/>
    <w:rsid w:val="005108D8"/>
    <w:rsid w:val="00510B77"/>
    <w:rsid w:val="005116F9"/>
    <w:rsid w:val="00511748"/>
    <w:rsid w:val="005153A7"/>
    <w:rsid w:val="005219CF"/>
    <w:rsid w:val="005229EC"/>
    <w:rsid w:val="00523A88"/>
    <w:rsid w:val="00534B59"/>
    <w:rsid w:val="005360FD"/>
    <w:rsid w:val="00536759"/>
    <w:rsid w:val="00537C62"/>
    <w:rsid w:val="00542112"/>
    <w:rsid w:val="00544A08"/>
    <w:rsid w:val="005466E5"/>
    <w:rsid w:val="005468A6"/>
    <w:rsid w:val="00546970"/>
    <w:rsid w:val="005546B7"/>
    <w:rsid w:val="00554E19"/>
    <w:rsid w:val="0056121F"/>
    <w:rsid w:val="00564D68"/>
    <w:rsid w:val="0057198C"/>
    <w:rsid w:val="00572505"/>
    <w:rsid w:val="00576BED"/>
    <w:rsid w:val="005800EC"/>
    <w:rsid w:val="00582809"/>
    <w:rsid w:val="005843EC"/>
    <w:rsid w:val="0058798C"/>
    <w:rsid w:val="005900FA"/>
    <w:rsid w:val="005919CA"/>
    <w:rsid w:val="005935A4"/>
    <w:rsid w:val="005935D9"/>
    <w:rsid w:val="005948C2"/>
    <w:rsid w:val="00595D7A"/>
    <w:rsid w:val="00595DCA"/>
    <w:rsid w:val="0059779B"/>
    <w:rsid w:val="00597BDD"/>
    <w:rsid w:val="005A0736"/>
    <w:rsid w:val="005A139A"/>
    <w:rsid w:val="005A209A"/>
    <w:rsid w:val="005A662D"/>
    <w:rsid w:val="005B1409"/>
    <w:rsid w:val="005B23E2"/>
    <w:rsid w:val="005B35D7"/>
    <w:rsid w:val="005B392A"/>
    <w:rsid w:val="005B3AA3"/>
    <w:rsid w:val="005B6F83"/>
    <w:rsid w:val="005C1C79"/>
    <w:rsid w:val="005C74FB"/>
    <w:rsid w:val="005C7FF0"/>
    <w:rsid w:val="005D1602"/>
    <w:rsid w:val="005E28E2"/>
    <w:rsid w:val="005E385F"/>
    <w:rsid w:val="005E4D36"/>
    <w:rsid w:val="005E5B81"/>
    <w:rsid w:val="005E663C"/>
    <w:rsid w:val="005F2CB1"/>
    <w:rsid w:val="005F3025"/>
    <w:rsid w:val="005F597A"/>
    <w:rsid w:val="005F618C"/>
    <w:rsid w:val="005F70BD"/>
    <w:rsid w:val="0060283C"/>
    <w:rsid w:val="0060471B"/>
    <w:rsid w:val="00604F14"/>
    <w:rsid w:val="006106E3"/>
    <w:rsid w:val="00610E9F"/>
    <w:rsid w:val="00611208"/>
    <w:rsid w:val="00611B83"/>
    <w:rsid w:val="00613257"/>
    <w:rsid w:val="00620A71"/>
    <w:rsid w:val="00620D80"/>
    <w:rsid w:val="006234A6"/>
    <w:rsid w:val="00625601"/>
    <w:rsid w:val="006258DB"/>
    <w:rsid w:val="00626B6D"/>
    <w:rsid w:val="00630001"/>
    <w:rsid w:val="006311B3"/>
    <w:rsid w:val="0063284C"/>
    <w:rsid w:val="00636398"/>
    <w:rsid w:val="006367B4"/>
    <w:rsid w:val="006368D3"/>
    <w:rsid w:val="006377EC"/>
    <w:rsid w:val="00640672"/>
    <w:rsid w:val="0064151F"/>
    <w:rsid w:val="00641533"/>
    <w:rsid w:val="0064208D"/>
    <w:rsid w:val="00643475"/>
    <w:rsid w:val="0064396A"/>
    <w:rsid w:val="0064624E"/>
    <w:rsid w:val="00646365"/>
    <w:rsid w:val="00650AB9"/>
    <w:rsid w:val="006516DA"/>
    <w:rsid w:val="00653C6A"/>
    <w:rsid w:val="0065567A"/>
    <w:rsid w:val="00655733"/>
    <w:rsid w:val="00655ACD"/>
    <w:rsid w:val="00656A92"/>
    <w:rsid w:val="00656DDE"/>
    <w:rsid w:val="0066011D"/>
    <w:rsid w:val="006606C2"/>
    <w:rsid w:val="006607C0"/>
    <w:rsid w:val="006613A6"/>
    <w:rsid w:val="0066189D"/>
    <w:rsid w:val="006627A2"/>
    <w:rsid w:val="006634E6"/>
    <w:rsid w:val="006641A8"/>
    <w:rsid w:val="006655EE"/>
    <w:rsid w:val="00667958"/>
    <w:rsid w:val="00667EE7"/>
    <w:rsid w:val="00670922"/>
    <w:rsid w:val="00670BE1"/>
    <w:rsid w:val="006711E9"/>
    <w:rsid w:val="0067218F"/>
    <w:rsid w:val="0067366D"/>
    <w:rsid w:val="006741F2"/>
    <w:rsid w:val="00674CC3"/>
    <w:rsid w:val="00675380"/>
    <w:rsid w:val="00675C72"/>
    <w:rsid w:val="00676DD1"/>
    <w:rsid w:val="006771F9"/>
    <w:rsid w:val="006772F4"/>
    <w:rsid w:val="006776D7"/>
    <w:rsid w:val="00681003"/>
    <w:rsid w:val="006817C9"/>
    <w:rsid w:val="00683ECE"/>
    <w:rsid w:val="00684148"/>
    <w:rsid w:val="006872DB"/>
    <w:rsid w:val="00692647"/>
    <w:rsid w:val="00695FC2"/>
    <w:rsid w:val="00696949"/>
    <w:rsid w:val="00697052"/>
    <w:rsid w:val="006A46FB"/>
    <w:rsid w:val="006A5E28"/>
    <w:rsid w:val="006A697B"/>
    <w:rsid w:val="006A7AFF"/>
    <w:rsid w:val="006B16F2"/>
    <w:rsid w:val="006B1816"/>
    <w:rsid w:val="006B2099"/>
    <w:rsid w:val="006B3B99"/>
    <w:rsid w:val="006B47F3"/>
    <w:rsid w:val="006B50CF"/>
    <w:rsid w:val="006B61ED"/>
    <w:rsid w:val="006B7E9C"/>
    <w:rsid w:val="006C03B8"/>
    <w:rsid w:val="006C1094"/>
    <w:rsid w:val="006C5EC9"/>
    <w:rsid w:val="006C6059"/>
    <w:rsid w:val="006C66EF"/>
    <w:rsid w:val="006C7522"/>
    <w:rsid w:val="006D5BB0"/>
    <w:rsid w:val="006D5F3B"/>
    <w:rsid w:val="006D65F3"/>
    <w:rsid w:val="006D6888"/>
    <w:rsid w:val="006D6F08"/>
    <w:rsid w:val="006D78F6"/>
    <w:rsid w:val="006E062C"/>
    <w:rsid w:val="006E1511"/>
    <w:rsid w:val="006E1C82"/>
    <w:rsid w:val="006E28B7"/>
    <w:rsid w:val="006E2A9B"/>
    <w:rsid w:val="006E3310"/>
    <w:rsid w:val="006E4558"/>
    <w:rsid w:val="006E4E39"/>
    <w:rsid w:val="006E565E"/>
    <w:rsid w:val="006E673D"/>
    <w:rsid w:val="006E7D3B"/>
    <w:rsid w:val="006F1B70"/>
    <w:rsid w:val="006F2220"/>
    <w:rsid w:val="006F341D"/>
    <w:rsid w:val="006F3CDE"/>
    <w:rsid w:val="006F58D4"/>
    <w:rsid w:val="006F6582"/>
    <w:rsid w:val="00700F89"/>
    <w:rsid w:val="007017D8"/>
    <w:rsid w:val="007025ED"/>
    <w:rsid w:val="0070346E"/>
    <w:rsid w:val="00704EDB"/>
    <w:rsid w:val="00705535"/>
    <w:rsid w:val="00706101"/>
    <w:rsid w:val="00706736"/>
    <w:rsid w:val="00707072"/>
    <w:rsid w:val="00707D61"/>
    <w:rsid w:val="00711653"/>
    <w:rsid w:val="00712287"/>
    <w:rsid w:val="00712772"/>
    <w:rsid w:val="00712F7E"/>
    <w:rsid w:val="007143E1"/>
    <w:rsid w:val="007148D3"/>
    <w:rsid w:val="00715B9A"/>
    <w:rsid w:val="0072160C"/>
    <w:rsid w:val="007257D0"/>
    <w:rsid w:val="00726EA6"/>
    <w:rsid w:val="00727208"/>
    <w:rsid w:val="00727680"/>
    <w:rsid w:val="00731497"/>
    <w:rsid w:val="00731896"/>
    <w:rsid w:val="007348B1"/>
    <w:rsid w:val="007362A6"/>
    <w:rsid w:val="00736D7D"/>
    <w:rsid w:val="0074057A"/>
    <w:rsid w:val="00740E58"/>
    <w:rsid w:val="00741081"/>
    <w:rsid w:val="00742D58"/>
    <w:rsid w:val="007445A0"/>
    <w:rsid w:val="0074524B"/>
    <w:rsid w:val="00746264"/>
    <w:rsid w:val="007463BD"/>
    <w:rsid w:val="00747D8B"/>
    <w:rsid w:val="00751228"/>
    <w:rsid w:val="0075471E"/>
    <w:rsid w:val="007571E1"/>
    <w:rsid w:val="007575AC"/>
    <w:rsid w:val="007576E5"/>
    <w:rsid w:val="00757A16"/>
    <w:rsid w:val="007604B2"/>
    <w:rsid w:val="00760F41"/>
    <w:rsid w:val="00762630"/>
    <w:rsid w:val="00765281"/>
    <w:rsid w:val="00766BAD"/>
    <w:rsid w:val="007729A2"/>
    <w:rsid w:val="007755F2"/>
    <w:rsid w:val="00775D94"/>
    <w:rsid w:val="007765ED"/>
    <w:rsid w:val="00776971"/>
    <w:rsid w:val="00780A80"/>
    <w:rsid w:val="0078177E"/>
    <w:rsid w:val="0078304C"/>
    <w:rsid w:val="007833B1"/>
    <w:rsid w:val="00783673"/>
    <w:rsid w:val="00785490"/>
    <w:rsid w:val="00791F3A"/>
    <w:rsid w:val="007925EA"/>
    <w:rsid w:val="00792EF2"/>
    <w:rsid w:val="00793CD8"/>
    <w:rsid w:val="00795C92"/>
    <w:rsid w:val="00796231"/>
    <w:rsid w:val="007964DB"/>
    <w:rsid w:val="0079679F"/>
    <w:rsid w:val="007A1CB3"/>
    <w:rsid w:val="007A306F"/>
    <w:rsid w:val="007A43A6"/>
    <w:rsid w:val="007A4944"/>
    <w:rsid w:val="007A58A6"/>
    <w:rsid w:val="007B3479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142C"/>
    <w:rsid w:val="007D3871"/>
    <w:rsid w:val="007D5901"/>
    <w:rsid w:val="007D5EC4"/>
    <w:rsid w:val="007D7526"/>
    <w:rsid w:val="007E1236"/>
    <w:rsid w:val="007E4610"/>
    <w:rsid w:val="007E4715"/>
    <w:rsid w:val="007E505B"/>
    <w:rsid w:val="007E7091"/>
    <w:rsid w:val="007E79AE"/>
    <w:rsid w:val="007F1E43"/>
    <w:rsid w:val="007F3769"/>
    <w:rsid w:val="00803FAE"/>
    <w:rsid w:val="008057F4"/>
    <w:rsid w:val="0080605F"/>
    <w:rsid w:val="00807786"/>
    <w:rsid w:val="008100B4"/>
    <w:rsid w:val="00811FCB"/>
    <w:rsid w:val="008158D6"/>
    <w:rsid w:val="00817196"/>
    <w:rsid w:val="008235DB"/>
    <w:rsid w:val="00824AB4"/>
    <w:rsid w:val="00825C42"/>
    <w:rsid w:val="00825D25"/>
    <w:rsid w:val="00827D6F"/>
    <w:rsid w:val="00832344"/>
    <w:rsid w:val="00833BBB"/>
    <w:rsid w:val="00835608"/>
    <w:rsid w:val="00836D98"/>
    <w:rsid w:val="008376AC"/>
    <w:rsid w:val="00840507"/>
    <w:rsid w:val="00842F5D"/>
    <w:rsid w:val="008444E8"/>
    <w:rsid w:val="00844E80"/>
    <w:rsid w:val="00846FE7"/>
    <w:rsid w:val="00850CB1"/>
    <w:rsid w:val="00851CE4"/>
    <w:rsid w:val="00856911"/>
    <w:rsid w:val="00864175"/>
    <w:rsid w:val="00865616"/>
    <w:rsid w:val="00866CFF"/>
    <w:rsid w:val="008677FD"/>
    <w:rsid w:val="008706D4"/>
    <w:rsid w:val="00870F8A"/>
    <w:rsid w:val="008719A4"/>
    <w:rsid w:val="00871D23"/>
    <w:rsid w:val="00872983"/>
    <w:rsid w:val="00874312"/>
    <w:rsid w:val="0087437C"/>
    <w:rsid w:val="00875838"/>
    <w:rsid w:val="00875CD7"/>
    <w:rsid w:val="00876B4D"/>
    <w:rsid w:val="00877F18"/>
    <w:rsid w:val="008816AB"/>
    <w:rsid w:val="0088693F"/>
    <w:rsid w:val="008876C6"/>
    <w:rsid w:val="008941E3"/>
    <w:rsid w:val="00894A88"/>
    <w:rsid w:val="00895386"/>
    <w:rsid w:val="008A0535"/>
    <w:rsid w:val="008A21FF"/>
    <w:rsid w:val="008A2CE2"/>
    <w:rsid w:val="008A30AC"/>
    <w:rsid w:val="008A44B8"/>
    <w:rsid w:val="008A51A8"/>
    <w:rsid w:val="008A54C7"/>
    <w:rsid w:val="008A77D8"/>
    <w:rsid w:val="008B0483"/>
    <w:rsid w:val="008B05A4"/>
    <w:rsid w:val="008B07AB"/>
    <w:rsid w:val="008B120C"/>
    <w:rsid w:val="008B2F07"/>
    <w:rsid w:val="008B47EA"/>
    <w:rsid w:val="008B4942"/>
    <w:rsid w:val="008B51A0"/>
    <w:rsid w:val="008B592A"/>
    <w:rsid w:val="008B632E"/>
    <w:rsid w:val="008B66F9"/>
    <w:rsid w:val="008B7A1C"/>
    <w:rsid w:val="008B7B5C"/>
    <w:rsid w:val="008C0C99"/>
    <w:rsid w:val="008C1259"/>
    <w:rsid w:val="008C17EA"/>
    <w:rsid w:val="008C2017"/>
    <w:rsid w:val="008C4958"/>
    <w:rsid w:val="008C4BAA"/>
    <w:rsid w:val="008C4E4D"/>
    <w:rsid w:val="008C6AE8"/>
    <w:rsid w:val="008C748E"/>
    <w:rsid w:val="008C7573"/>
    <w:rsid w:val="008C7FC0"/>
    <w:rsid w:val="008D00A5"/>
    <w:rsid w:val="008D02D4"/>
    <w:rsid w:val="008D34F1"/>
    <w:rsid w:val="008D39D8"/>
    <w:rsid w:val="008D5C73"/>
    <w:rsid w:val="008D6D1A"/>
    <w:rsid w:val="008E065E"/>
    <w:rsid w:val="008E0927"/>
    <w:rsid w:val="008E1909"/>
    <w:rsid w:val="008F1EAB"/>
    <w:rsid w:val="008F33DC"/>
    <w:rsid w:val="008F40E6"/>
    <w:rsid w:val="008F477F"/>
    <w:rsid w:val="008F59A8"/>
    <w:rsid w:val="008F7AEF"/>
    <w:rsid w:val="009012AB"/>
    <w:rsid w:val="009022AC"/>
    <w:rsid w:val="00902350"/>
    <w:rsid w:val="009029C7"/>
    <w:rsid w:val="0090336B"/>
    <w:rsid w:val="009053AA"/>
    <w:rsid w:val="00906939"/>
    <w:rsid w:val="0091089F"/>
    <w:rsid w:val="00910B7D"/>
    <w:rsid w:val="009116DF"/>
    <w:rsid w:val="00911DFB"/>
    <w:rsid w:val="00912C98"/>
    <w:rsid w:val="00912D0E"/>
    <w:rsid w:val="009139D9"/>
    <w:rsid w:val="00914AD8"/>
    <w:rsid w:val="009158B9"/>
    <w:rsid w:val="00916053"/>
    <w:rsid w:val="00916079"/>
    <w:rsid w:val="00917CE9"/>
    <w:rsid w:val="00920BF2"/>
    <w:rsid w:val="00922010"/>
    <w:rsid w:val="0092300D"/>
    <w:rsid w:val="009245AE"/>
    <w:rsid w:val="00924E6E"/>
    <w:rsid w:val="00927EFC"/>
    <w:rsid w:val="00931BD9"/>
    <w:rsid w:val="009336D6"/>
    <w:rsid w:val="0093374A"/>
    <w:rsid w:val="00935403"/>
    <w:rsid w:val="009368F3"/>
    <w:rsid w:val="00937B32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6B96"/>
    <w:rsid w:val="009572D4"/>
    <w:rsid w:val="00961921"/>
    <w:rsid w:val="0096430A"/>
    <w:rsid w:val="0096554B"/>
    <w:rsid w:val="0096584A"/>
    <w:rsid w:val="0097014A"/>
    <w:rsid w:val="00971F08"/>
    <w:rsid w:val="0097603D"/>
    <w:rsid w:val="00976949"/>
    <w:rsid w:val="00980477"/>
    <w:rsid w:val="00985253"/>
    <w:rsid w:val="009853B3"/>
    <w:rsid w:val="00985AB3"/>
    <w:rsid w:val="00990630"/>
    <w:rsid w:val="00991761"/>
    <w:rsid w:val="009925DD"/>
    <w:rsid w:val="00994DCA"/>
    <w:rsid w:val="009960EC"/>
    <w:rsid w:val="009970DD"/>
    <w:rsid w:val="00997663"/>
    <w:rsid w:val="009A0FBA"/>
    <w:rsid w:val="009A1601"/>
    <w:rsid w:val="009A1FB1"/>
    <w:rsid w:val="009A3AAB"/>
    <w:rsid w:val="009A3BB6"/>
    <w:rsid w:val="009A462D"/>
    <w:rsid w:val="009A5CBA"/>
    <w:rsid w:val="009B0881"/>
    <w:rsid w:val="009B1F30"/>
    <w:rsid w:val="009B3AC2"/>
    <w:rsid w:val="009B4DF4"/>
    <w:rsid w:val="009B564E"/>
    <w:rsid w:val="009B7E87"/>
    <w:rsid w:val="009C0169"/>
    <w:rsid w:val="009C0D59"/>
    <w:rsid w:val="009C403E"/>
    <w:rsid w:val="009D2EDC"/>
    <w:rsid w:val="009D39A6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241B"/>
    <w:rsid w:val="00A031D8"/>
    <w:rsid w:val="00A03EAA"/>
    <w:rsid w:val="00A048A8"/>
    <w:rsid w:val="00A04F49"/>
    <w:rsid w:val="00A13E54"/>
    <w:rsid w:val="00A17F63"/>
    <w:rsid w:val="00A207DD"/>
    <w:rsid w:val="00A2193B"/>
    <w:rsid w:val="00A2351A"/>
    <w:rsid w:val="00A264A9"/>
    <w:rsid w:val="00A26DCF"/>
    <w:rsid w:val="00A27785"/>
    <w:rsid w:val="00A30187"/>
    <w:rsid w:val="00A32E34"/>
    <w:rsid w:val="00A3448A"/>
    <w:rsid w:val="00A36297"/>
    <w:rsid w:val="00A36522"/>
    <w:rsid w:val="00A41E2B"/>
    <w:rsid w:val="00A45B74"/>
    <w:rsid w:val="00A465C1"/>
    <w:rsid w:val="00A51D1A"/>
    <w:rsid w:val="00A52E1D"/>
    <w:rsid w:val="00A538AF"/>
    <w:rsid w:val="00A56B8C"/>
    <w:rsid w:val="00A61499"/>
    <w:rsid w:val="00A62A77"/>
    <w:rsid w:val="00A63483"/>
    <w:rsid w:val="00A657D7"/>
    <w:rsid w:val="00A660AC"/>
    <w:rsid w:val="00A67E6C"/>
    <w:rsid w:val="00A71B99"/>
    <w:rsid w:val="00A721F1"/>
    <w:rsid w:val="00A739D0"/>
    <w:rsid w:val="00A761D4"/>
    <w:rsid w:val="00A765A4"/>
    <w:rsid w:val="00A77EC4"/>
    <w:rsid w:val="00A82102"/>
    <w:rsid w:val="00A84685"/>
    <w:rsid w:val="00A866A6"/>
    <w:rsid w:val="00A87484"/>
    <w:rsid w:val="00A90556"/>
    <w:rsid w:val="00A90D59"/>
    <w:rsid w:val="00A90DDD"/>
    <w:rsid w:val="00A92879"/>
    <w:rsid w:val="00A9442A"/>
    <w:rsid w:val="00A95B75"/>
    <w:rsid w:val="00AA016F"/>
    <w:rsid w:val="00AA1ED6"/>
    <w:rsid w:val="00AA47F8"/>
    <w:rsid w:val="00AA51D6"/>
    <w:rsid w:val="00AA5DB4"/>
    <w:rsid w:val="00AB0BC8"/>
    <w:rsid w:val="00AB11CA"/>
    <w:rsid w:val="00AB14D9"/>
    <w:rsid w:val="00AB4AB8"/>
    <w:rsid w:val="00AB655E"/>
    <w:rsid w:val="00AB7921"/>
    <w:rsid w:val="00AC007F"/>
    <w:rsid w:val="00AC2ECD"/>
    <w:rsid w:val="00AC3119"/>
    <w:rsid w:val="00AC33D5"/>
    <w:rsid w:val="00AC41D9"/>
    <w:rsid w:val="00AC49FB"/>
    <w:rsid w:val="00AC5A10"/>
    <w:rsid w:val="00AD00F8"/>
    <w:rsid w:val="00AD0AA3"/>
    <w:rsid w:val="00AD1E0D"/>
    <w:rsid w:val="00AD3F94"/>
    <w:rsid w:val="00AD4A5A"/>
    <w:rsid w:val="00AD5E8B"/>
    <w:rsid w:val="00AE1912"/>
    <w:rsid w:val="00AE27AC"/>
    <w:rsid w:val="00AE40E0"/>
    <w:rsid w:val="00AE4DBA"/>
    <w:rsid w:val="00AE4F07"/>
    <w:rsid w:val="00AF1C5D"/>
    <w:rsid w:val="00AF3CD6"/>
    <w:rsid w:val="00AF42D7"/>
    <w:rsid w:val="00AF59FF"/>
    <w:rsid w:val="00B006FE"/>
    <w:rsid w:val="00B007CB"/>
    <w:rsid w:val="00B02AA9"/>
    <w:rsid w:val="00B02FA3"/>
    <w:rsid w:val="00B05084"/>
    <w:rsid w:val="00B06BB3"/>
    <w:rsid w:val="00B06F34"/>
    <w:rsid w:val="00B142E2"/>
    <w:rsid w:val="00B157F9"/>
    <w:rsid w:val="00B1597B"/>
    <w:rsid w:val="00B20256"/>
    <w:rsid w:val="00B20700"/>
    <w:rsid w:val="00B20D09"/>
    <w:rsid w:val="00B23343"/>
    <w:rsid w:val="00B253B1"/>
    <w:rsid w:val="00B2763F"/>
    <w:rsid w:val="00B27AAC"/>
    <w:rsid w:val="00B30929"/>
    <w:rsid w:val="00B31145"/>
    <w:rsid w:val="00B31180"/>
    <w:rsid w:val="00B33C4D"/>
    <w:rsid w:val="00B343AF"/>
    <w:rsid w:val="00B372AA"/>
    <w:rsid w:val="00B40445"/>
    <w:rsid w:val="00B409E0"/>
    <w:rsid w:val="00B41888"/>
    <w:rsid w:val="00B43042"/>
    <w:rsid w:val="00B458DE"/>
    <w:rsid w:val="00B45A52"/>
    <w:rsid w:val="00B46175"/>
    <w:rsid w:val="00B46C17"/>
    <w:rsid w:val="00B50AD3"/>
    <w:rsid w:val="00B52716"/>
    <w:rsid w:val="00B546B1"/>
    <w:rsid w:val="00B548B7"/>
    <w:rsid w:val="00B6036B"/>
    <w:rsid w:val="00B605AF"/>
    <w:rsid w:val="00B65568"/>
    <w:rsid w:val="00B664C7"/>
    <w:rsid w:val="00B715DC"/>
    <w:rsid w:val="00B739F6"/>
    <w:rsid w:val="00B81A6C"/>
    <w:rsid w:val="00B85DE5"/>
    <w:rsid w:val="00B90F73"/>
    <w:rsid w:val="00B91850"/>
    <w:rsid w:val="00B93B59"/>
    <w:rsid w:val="00B9406A"/>
    <w:rsid w:val="00BA0619"/>
    <w:rsid w:val="00BA2280"/>
    <w:rsid w:val="00BA2A08"/>
    <w:rsid w:val="00BA4B6A"/>
    <w:rsid w:val="00BA56D2"/>
    <w:rsid w:val="00BA60CE"/>
    <w:rsid w:val="00BA6197"/>
    <w:rsid w:val="00BA7373"/>
    <w:rsid w:val="00BA76E0"/>
    <w:rsid w:val="00BB2A25"/>
    <w:rsid w:val="00BB51E9"/>
    <w:rsid w:val="00BC0FDC"/>
    <w:rsid w:val="00BC1ABB"/>
    <w:rsid w:val="00BC1FBE"/>
    <w:rsid w:val="00BC3053"/>
    <w:rsid w:val="00BC4C2E"/>
    <w:rsid w:val="00BC4C7B"/>
    <w:rsid w:val="00BC4D2E"/>
    <w:rsid w:val="00BC588F"/>
    <w:rsid w:val="00BC74A5"/>
    <w:rsid w:val="00BD48AC"/>
    <w:rsid w:val="00BD5F1A"/>
    <w:rsid w:val="00BD6A80"/>
    <w:rsid w:val="00BD73F2"/>
    <w:rsid w:val="00BE11A9"/>
    <w:rsid w:val="00BE1234"/>
    <w:rsid w:val="00BE2FA6"/>
    <w:rsid w:val="00BE333F"/>
    <w:rsid w:val="00BE404E"/>
    <w:rsid w:val="00BE7406"/>
    <w:rsid w:val="00BE7603"/>
    <w:rsid w:val="00BE7748"/>
    <w:rsid w:val="00BE7B85"/>
    <w:rsid w:val="00BF3279"/>
    <w:rsid w:val="00BF66A2"/>
    <w:rsid w:val="00BF6F69"/>
    <w:rsid w:val="00BF74C7"/>
    <w:rsid w:val="00C015F1"/>
    <w:rsid w:val="00C01F33"/>
    <w:rsid w:val="00C02CC6"/>
    <w:rsid w:val="00C040F7"/>
    <w:rsid w:val="00C044AB"/>
    <w:rsid w:val="00C05706"/>
    <w:rsid w:val="00C07377"/>
    <w:rsid w:val="00C078B4"/>
    <w:rsid w:val="00C10478"/>
    <w:rsid w:val="00C12107"/>
    <w:rsid w:val="00C14D4B"/>
    <w:rsid w:val="00C154BB"/>
    <w:rsid w:val="00C16E84"/>
    <w:rsid w:val="00C205F0"/>
    <w:rsid w:val="00C23381"/>
    <w:rsid w:val="00C24AC9"/>
    <w:rsid w:val="00C2531A"/>
    <w:rsid w:val="00C259CF"/>
    <w:rsid w:val="00C268E6"/>
    <w:rsid w:val="00C279B5"/>
    <w:rsid w:val="00C27C45"/>
    <w:rsid w:val="00C36385"/>
    <w:rsid w:val="00C363E2"/>
    <w:rsid w:val="00C3719D"/>
    <w:rsid w:val="00C37CB2"/>
    <w:rsid w:val="00C41E73"/>
    <w:rsid w:val="00C473A5"/>
    <w:rsid w:val="00C505AE"/>
    <w:rsid w:val="00C53593"/>
    <w:rsid w:val="00C54995"/>
    <w:rsid w:val="00C54B2B"/>
    <w:rsid w:val="00C54D41"/>
    <w:rsid w:val="00C60783"/>
    <w:rsid w:val="00C64672"/>
    <w:rsid w:val="00C646DD"/>
    <w:rsid w:val="00C660B6"/>
    <w:rsid w:val="00C70697"/>
    <w:rsid w:val="00C72093"/>
    <w:rsid w:val="00C72EF4"/>
    <w:rsid w:val="00C73C3A"/>
    <w:rsid w:val="00C744FE"/>
    <w:rsid w:val="00C758DA"/>
    <w:rsid w:val="00C75CE3"/>
    <w:rsid w:val="00C75D2F"/>
    <w:rsid w:val="00C767BE"/>
    <w:rsid w:val="00C76E3C"/>
    <w:rsid w:val="00C81568"/>
    <w:rsid w:val="00C86653"/>
    <w:rsid w:val="00C9027A"/>
    <w:rsid w:val="00C9068E"/>
    <w:rsid w:val="00C91576"/>
    <w:rsid w:val="00C93814"/>
    <w:rsid w:val="00C93C4B"/>
    <w:rsid w:val="00C944AB"/>
    <w:rsid w:val="00C95B40"/>
    <w:rsid w:val="00CA13F5"/>
    <w:rsid w:val="00CA1ED8"/>
    <w:rsid w:val="00CA4BB3"/>
    <w:rsid w:val="00CB1F63"/>
    <w:rsid w:val="00CB70F2"/>
    <w:rsid w:val="00CB7170"/>
    <w:rsid w:val="00CC040E"/>
    <w:rsid w:val="00CC111F"/>
    <w:rsid w:val="00CC2011"/>
    <w:rsid w:val="00CC3A07"/>
    <w:rsid w:val="00CC3EA0"/>
    <w:rsid w:val="00CC4B51"/>
    <w:rsid w:val="00CC7B45"/>
    <w:rsid w:val="00CD1188"/>
    <w:rsid w:val="00CD2ED1"/>
    <w:rsid w:val="00CD337B"/>
    <w:rsid w:val="00CE0424"/>
    <w:rsid w:val="00CE2409"/>
    <w:rsid w:val="00CE2A61"/>
    <w:rsid w:val="00CE7561"/>
    <w:rsid w:val="00CF0A2C"/>
    <w:rsid w:val="00CF1354"/>
    <w:rsid w:val="00CF21B5"/>
    <w:rsid w:val="00CF2284"/>
    <w:rsid w:val="00CF3B1F"/>
    <w:rsid w:val="00CF3BF6"/>
    <w:rsid w:val="00CF3D6D"/>
    <w:rsid w:val="00CF4436"/>
    <w:rsid w:val="00CF625B"/>
    <w:rsid w:val="00CF687E"/>
    <w:rsid w:val="00D02816"/>
    <w:rsid w:val="00D0349B"/>
    <w:rsid w:val="00D10249"/>
    <w:rsid w:val="00D115C3"/>
    <w:rsid w:val="00D11897"/>
    <w:rsid w:val="00D13135"/>
    <w:rsid w:val="00D13E4E"/>
    <w:rsid w:val="00D17349"/>
    <w:rsid w:val="00D239A7"/>
    <w:rsid w:val="00D23F47"/>
    <w:rsid w:val="00D3044B"/>
    <w:rsid w:val="00D35578"/>
    <w:rsid w:val="00D36E71"/>
    <w:rsid w:val="00D37D87"/>
    <w:rsid w:val="00D40B33"/>
    <w:rsid w:val="00D4318F"/>
    <w:rsid w:val="00D438BF"/>
    <w:rsid w:val="00D440F8"/>
    <w:rsid w:val="00D44AF8"/>
    <w:rsid w:val="00D46332"/>
    <w:rsid w:val="00D546FF"/>
    <w:rsid w:val="00D55AD5"/>
    <w:rsid w:val="00D5639E"/>
    <w:rsid w:val="00D576CA"/>
    <w:rsid w:val="00D61017"/>
    <w:rsid w:val="00D61AF5"/>
    <w:rsid w:val="00D652B5"/>
    <w:rsid w:val="00D66155"/>
    <w:rsid w:val="00D708B0"/>
    <w:rsid w:val="00D7223A"/>
    <w:rsid w:val="00D740AA"/>
    <w:rsid w:val="00D77B1D"/>
    <w:rsid w:val="00D8021F"/>
    <w:rsid w:val="00D80383"/>
    <w:rsid w:val="00D823C6"/>
    <w:rsid w:val="00D830FC"/>
    <w:rsid w:val="00D8327F"/>
    <w:rsid w:val="00D85033"/>
    <w:rsid w:val="00D86CA3"/>
    <w:rsid w:val="00D871CE"/>
    <w:rsid w:val="00D912AF"/>
    <w:rsid w:val="00D9196D"/>
    <w:rsid w:val="00D92982"/>
    <w:rsid w:val="00D92AC1"/>
    <w:rsid w:val="00DA305E"/>
    <w:rsid w:val="00DA5417"/>
    <w:rsid w:val="00DA56A9"/>
    <w:rsid w:val="00DA56E8"/>
    <w:rsid w:val="00DA60BA"/>
    <w:rsid w:val="00DB0A9F"/>
    <w:rsid w:val="00DB377D"/>
    <w:rsid w:val="00DB39CD"/>
    <w:rsid w:val="00DC2D36"/>
    <w:rsid w:val="00DC43B8"/>
    <w:rsid w:val="00DC51A4"/>
    <w:rsid w:val="00DC53EF"/>
    <w:rsid w:val="00DD6A8B"/>
    <w:rsid w:val="00DE2873"/>
    <w:rsid w:val="00DE379D"/>
    <w:rsid w:val="00DE5608"/>
    <w:rsid w:val="00DE58D0"/>
    <w:rsid w:val="00DE654F"/>
    <w:rsid w:val="00DF0B6E"/>
    <w:rsid w:val="00DF15E0"/>
    <w:rsid w:val="00DF1E50"/>
    <w:rsid w:val="00DF37A0"/>
    <w:rsid w:val="00DF66E1"/>
    <w:rsid w:val="00E110E7"/>
    <w:rsid w:val="00E11B20"/>
    <w:rsid w:val="00E13DDE"/>
    <w:rsid w:val="00E15ED3"/>
    <w:rsid w:val="00E17FA2"/>
    <w:rsid w:val="00E21093"/>
    <w:rsid w:val="00E22330"/>
    <w:rsid w:val="00E23141"/>
    <w:rsid w:val="00E24E5C"/>
    <w:rsid w:val="00E24F1D"/>
    <w:rsid w:val="00E27DC9"/>
    <w:rsid w:val="00E30B5A"/>
    <w:rsid w:val="00E3123D"/>
    <w:rsid w:val="00E31461"/>
    <w:rsid w:val="00E31859"/>
    <w:rsid w:val="00E31B30"/>
    <w:rsid w:val="00E31D43"/>
    <w:rsid w:val="00E32608"/>
    <w:rsid w:val="00E33513"/>
    <w:rsid w:val="00E34188"/>
    <w:rsid w:val="00E34B6E"/>
    <w:rsid w:val="00E35559"/>
    <w:rsid w:val="00E3723A"/>
    <w:rsid w:val="00E37860"/>
    <w:rsid w:val="00E407A2"/>
    <w:rsid w:val="00E446F1"/>
    <w:rsid w:val="00E453CA"/>
    <w:rsid w:val="00E46886"/>
    <w:rsid w:val="00E473CD"/>
    <w:rsid w:val="00E47AEF"/>
    <w:rsid w:val="00E53B75"/>
    <w:rsid w:val="00E54E3B"/>
    <w:rsid w:val="00E57565"/>
    <w:rsid w:val="00E60204"/>
    <w:rsid w:val="00E6294C"/>
    <w:rsid w:val="00E63838"/>
    <w:rsid w:val="00E64434"/>
    <w:rsid w:val="00E6661D"/>
    <w:rsid w:val="00E67C51"/>
    <w:rsid w:val="00E72EFC"/>
    <w:rsid w:val="00E758EC"/>
    <w:rsid w:val="00E76F88"/>
    <w:rsid w:val="00E810CC"/>
    <w:rsid w:val="00E8234C"/>
    <w:rsid w:val="00E83A7E"/>
    <w:rsid w:val="00E83AA9"/>
    <w:rsid w:val="00E85928"/>
    <w:rsid w:val="00E86552"/>
    <w:rsid w:val="00E87822"/>
    <w:rsid w:val="00E90395"/>
    <w:rsid w:val="00E909CB"/>
    <w:rsid w:val="00E90E49"/>
    <w:rsid w:val="00E917F9"/>
    <w:rsid w:val="00E9291C"/>
    <w:rsid w:val="00E93440"/>
    <w:rsid w:val="00E93FFE"/>
    <w:rsid w:val="00E9400B"/>
    <w:rsid w:val="00E94F8A"/>
    <w:rsid w:val="00EA2F74"/>
    <w:rsid w:val="00EA6F03"/>
    <w:rsid w:val="00EA7A41"/>
    <w:rsid w:val="00EB077B"/>
    <w:rsid w:val="00EB153B"/>
    <w:rsid w:val="00EB4854"/>
    <w:rsid w:val="00EB4EA2"/>
    <w:rsid w:val="00EB5F53"/>
    <w:rsid w:val="00EC24D5"/>
    <w:rsid w:val="00EC27C6"/>
    <w:rsid w:val="00EC4207"/>
    <w:rsid w:val="00EC5653"/>
    <w:rsid w:val="00EC71CE"/>
    <w:rsid w:val="00ED03C0"/>
    <w:rsid w:val="00ED1006"/>
    <w:rsid w:val="00ED2C2C"/>
    <w:rsid w:val="00EE24A1"/>
    <w:rsid w:val="00EE767B"/>
    <w:rsid w:val="00EF18FE"/>
    <w:rsid w:val="00EF5787"/>
    <w:rsid w:val="00EF60D0"/>
    <w:rsid w:val="00F0447F"/>
    <w:rsid w:val="00F0450E"/>
    <w:rsid w:val="00F0528D"/>
    <w:rsid w:val="00F06AFC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30828"/>
    <w:rsid w:val="00F30A2F"/>
    <w:rsid w:val="00F313D6"/>
    <w:rsid w:val="00F34344"/>
    <w:rsid w:val="00F40C4A"/>
    <w:rsid w:val="00F40F0C"/>
    <w:rsid w:val="00F44AEE"/>
    <w:rsid w:val="00F4766C"/>
    <w:rsid w:val="00F5060E"/>
    <w:rsid w:val="00F507D1"/>
    <w:rsid w:val="00F519CE"/>
    <w:rsid w:val="00F51ADA"/>
    <w:rsid w:val="00F52747"/>
    <w:rsid w:val="00F56BF8"/>
    <w:rsid w:val="00F57690"/>
    <w:rsid w:val="00F60203"/>
    <w:rsid w:val="00F607C5"/>
    <w:rsid w:val="00F60BFB"/>
    <w:rsid w:val="00F60DEA"/>
    <w:rsid w:val="00F61252"/>
    <w:rsid w:val="00F62CA5"/>
    <w:rsid w:val="00F6302A"/>
    <w:rsid w:val="00F63950"/>
    <w:rsid w:val="00F64C2B"/>
    <w:rsid w:val="00F64CA9"/>
    <w:rsid w:val="00F651BE"/>
    <w:rsid w:val="00F6596A"/>
    <w:rsid w:val="00F67F53"/>
    <w:rsid w:val="00F703BE"/>
    <w:rsid w:val="00F71F69"/>
    <w:rsid w:val="00F72B72"/>
    <w:rsid w:val="00F74BB9"/>
    <w:rsid w:val="00F75582"/>
    <w:rsid w:val="00F75877"/>
    <w:rsid w:val="00F76B21"/>
    <w:rsid w:val="00F76EFA"/>
    <w:rsid w:val="00F804BE"/>
    <w:rsid w:val="00F817CE"/>
    <w:rsid w:val="00F8456C"/>
    <w:rsid w:val="00F859D8"/>
    <w:rsid w:val="00F868F5"/>
    <w:rsid w:val="00F8708C"/>
    <w:rsid w:val="00F9056A"/>
    <w:rsid w:val="00F90F8D"/>
    <w:rsid w:val="00F92782"/>
    <w:rsid w:val="00F93AA9"/>
    <w:rsid w:val="00F949D7"/>
    <w:rsid w:val="00F95D3C"/>
    <w:rsid w:val="00F96985"/>
    <w:rsid w:val="00F97838"/>
    <w:rsid w:val="00FA2BB3"/>
    <w:rsid w:val="00FB294C"/>
    <w:rsid w:val="00FB4C80"/>
    <w:rsid w:val="00FB6A6A"/>
    <w:rsid w:val="00FB6E9F"/>
    <w:rsid w:val="00FC0E58"/>
    <w:rsid w:val="00FC383D"/>
    <w:rsid w:val="00FC51C5"/>
    <w:rsid w:val="00FC6156"/>
    <w:rsid w:val="00FC7429"/>
    <w:rsid w:val="00FD07F6"/>
    <w:rsid w:val="00FD1EC8"/>
    <w:rsid w:val="00FD350D"/>
    <w:rsid w:val="00FD3BA0"/>
    <w:rsid w:val="00FD47ED"/>
    <w:rsid w:val="00FD74DB"/>
    <w:rsid w:val="00FD7660"/>
    <w:rsid w:val="00FE03EB"/>
    <w:rsid w:val="00FE0655"/>
    <w:rsid w:val="00FE2365"/>
    <w:rsid w:val="00FE2454"/>
    <w:rsid w:val="00FE2EDF"/>
    <w:rsid w:val="00FE37D7"/>
    <w:rsid w:val="00FE4C7B"/>
    <w:rsid w:val="00FE7336"/>
    <w:rsid w:val="00FE787C"/>
    <w:rsid w:val="00FF327B"/>
    <w:rsid w:val="00FF45A5"/>
    <w:rsid w:val="00FF5247"/>
    <w:rsid w:val="00FF590D"/>
    <w:rsid w:val="00FF5C91"/>
    <w:rsid w:val="00FF6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719E583D-02DE-4D6C-815D-460265B0E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7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7669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0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98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1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29B5EA-3A74-41E2-907F-DEC9D7B7A9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94</TotalTime>
  <Pages>3</Pages>
  <Words>925</Words>
  <Characters>5277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6190</CharactersWithSpaces>
  <SharedDoc>false</SharedDoc>
  <HLinks>
    <vt:vector size="42" baseType="variant">
      <vt:variant>
        <vt:i4>1310779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_Toc115160939</vt:lpwstr>
      </vt:variant>
      <vt:variant>
        <vt:i4>1310779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_Toc115160938</vt:lpwstr>
      </vt:variant>
      <vt:variant>
        <vt:i4>1310779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_Toc115160937</vt:lpwstr>
      </vt:variant>
      <vt:variant>
        <vt:i4>1310779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_Toc115160936</vt:lpwstr>
      </vt:variant>
      <vt:variant>
        <vt:i4>1310779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_Toc115160935</vt:lpwstr>
      </vt:variant>
      <vt:variant>
        <vt:i4>1245243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_Toc115160941</vt:lpwstr>
      </vt:variant>
      <vt:variant>
        <vt:i4>1245243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_Toc115160940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38</cp:revision>
  <cp:lastPrinted>2008-01-30T22:09:00Z</cp:lastPrinted>
  <dcterms:created xsi:type="dcterms:W3CDTF">2022-09-28T13:33:00Z</dcterms:created>
  <dcterms:modified xsi:type="dcterms:W3CDTF">2022-09-29T23:53:00Z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